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B55" w14:textId="77777777" w:rsidR="00AD45EE" w:rsidRDefault="00AD45EE" w:rsidP="00AD45EE">
      <w:pPr>
        <w:spacing w:after="0" w:line="240" w:lineRule="auto"/>
        <w:jc w:val="center"/>
        <w:rPr>
          <w:rFonts w:ascii="Helvetica CE 45 Light" w:eastAsia="Times New Roman" w:hAnsi="Helvetica CE 45 Light" w:cs="Arial"/>
          <w:bCs/>
          <w:sz w:val="52"/>
          <w:szCs w:val="52"/>
          <w:lang w:eastAsia="pl-PL"/>
        </w:rPr>
      </w:pPr>
      <w:r w:rsidRPr="00565D6B">
        <w:rPr>
          <w:rFonts w:ascii="Helvetica CE 45 Light" w:eastAsia="Times New Roman" w:hAnsi="Helvetica CE 45 Light" w:cs="Arial"/>
          <w:bCs/>
          <w:sz w:val="52"/>
          <w:szCs w:val="52"/>
          <w:lang w:eastAsia="pl-PL"/>
        </w:rPr>
        <w:t xml:space="preserve">INSTRUKCJA BEZPIECZEŃSTWA </w:t>
      </w:r>
    </w:p>
    <w:p w14:paraId="4745D3A0" w14:textId="77777777" w:rsidR="00AD45EE" w:rsidRPr="00565D6B" w:rsidRDefault="00AD45EE" w:rsidP="00AD45EE">
      <w:pPr>
        <w:spacing w:after="0" w:line="240" w:lineRule="auto"/>
        <w:jc w:val="center"/>
        <w:rPr>
          <w:rFonts w:ascii="Helvetica CE 45 Light" w:eastAsia="Times New Roman" w:hAnsi="Helvetica CE 45 Light" w:cs="Arial"/>
          <w:bCs/>
          <w:sz w:val="52"/>
          <w:szCs w:val="52"/>
          <w:lang w:eastAsia="pl-PL"/>
        </w:rPr>
      </w:pPr>
      <w:r w:rsidRPr="00565D6B">
        <w:rPr>
          <w:rFonts w:ascii="Helvetica CE 45 Light" w:eastAsia="Times New Roman" w:hAnsi="Helvetica CE 45 Light" w:cs="Arial"/>
          <w:bCs/>
          <w:sz w:val="52"/>
          <w:szCs w:val="52"/>
          <w:lang w:eastAsia="pl-PL"/>
        </w:rPr>
        <w:t>PRAC TRANSPORTOWYCH</w:t>
      </w:r>
    </w:p>
    <w:p w14:paraId="5CD4805C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5F4D1E17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2C883BF0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01702907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46E2A5EB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000400F1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34A4D0F4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31F0EB59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02817A4F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3C3DD0AD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2A7B3FE0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554E3DF4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35ABA1B8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1467CEC9" w14:textId="77777777" w:rsidR="00AD45EE" w:rsidRPr="00565D6B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6D74BEAC" w14:textId="77777777" w:rsidR="00AD45EE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32C3BB87" w14:textId="77777777" w:rsidR="00AD45EE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19FE0B61" w14:textId="77777777" w:rsidR="00AD45EE" w:rsidRDefault="00AD45EE" w:rsidP="00AD45E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443BC1AB" w14:textId="77777777" w:rsidR="00022BBD" w:rsidRDefault="00022BBD" w:rsidP="00AD45EE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14:paraId="2A42D063" w14:textId="77777777" w:rsidR="00AD45EE" w:rsidRDefault="00AD45EE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71089094" w14:textId="77777777" w:rsidR="00022BBD" w:rsidRDefault="00022BBD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2E1E4DF8" w14:textId="77777777" w:rsidR="00022BBD" w:rsidRDefault="00022BBD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p w14:paraId="6C9A1AB9" w14:textId="77777777" w:rsidR="00022BBD" w:rsidRPr="00565D6B" w:rsidRDefault="00022BBD" w:rsidP="00AD45EE">
      <w:pPr>
        <w:spacing w:after="0" w:line="240" w:lineRule="auto"/>
        <w:rPr>
          <w:rFonts w:ascii="Helvetica CE 45 Light" w:eastAsia="Times New Roman" w:hAnsi="Helvetica CE 45 Light" w:cs="Times New Roman"/>
          <w:bCs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086"/>
        <w:gridCol w:w="1684"/>
        <w:gridCol w:w="2285"/>
      </w:tblGrid>
      <w:tr w:rsidR="00AD45EE" w:rsidRPr="00565D6B" w14:paraId="5418C941" w14:textId="77777777" w:rsidTr="006F059C">
        <w:trPr>
          <w:trHeight w:val="688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041334A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059891B" w14:textId="77777777" w:rsidR="00AD45EE" w:rsidRPr="00565D6B" w:rsidRDefault="00AD45EE" w:rsidP="006F059C">
            <w:pPr>
              <w:spacing w:after="0" w:line="240" w:lineRule="auto"/>
              <w:jc w:val="center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 xml:space="preserve">IMIĘ </w:t>
            </w:r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br/>
              <w:t>I NAZWISKO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5EDA7E0" w14:textId="77777777" w:rsidR="00AD45EE" w:rsidRPr="00565D6B" w:rsidRDefault="00AD45EE" w:rsidP="006F059C">
            <w:pPr>
              <w:spacing w:after="0" w:line="240" w:lineRule="auto"/>
              <w:jc w:val="center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94E18C3" w14:textId="77777777" w:rsidR="00AD45EE" w:rsidRPr="00565D6B" w:rsidRDefault="00AD45EE" w:rsidP="006F059C">
            <w:pPr>
              <w:spacing w:after="0" w:line="240" w:lineRule="auto"/>
              <w:jc w:val="center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>PODPIS</w:t>
            </w:r>
          </w:p>
        </w:tc>
      </w:tr>
      <w:tr w:rsidR="00AD45EE" w:rsidRPr="00565D6B" w14:paraId="7DD468DD" w14:textId="77777777" w:rsidTr="006F059C">
        <w:trPr>
          <w:trHeight w:val="618"/>
        </w:trPr>
        <w:tc>
          <w:tcPr>
            <w:tcW w:w="2150" w:type="dxa"/>
            <w:shd w:val="clear" w:color="auto" w:fill="FFC000" w:themeFill="accent4"/>
          </w:tcPr>
          <w:p w14:paraId="55EDA957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permStart w:id="1319593245" w:edGrp="everyone" w:colFirst="1" w:colLast="1"/>
            <w:permStart w:id="1479359727" w:edGrp="everyone" w:colFirst="2" w:colLast="2"/>
            <w:permStart w:id="1860047348" w:edGrp="everyone" w:colFirst="3" w:colLast="3"/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>OPRACOWAŁ: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9864992" w14:textId="20B63923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4FC12D25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40EDCCBE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45EE" w:rsidRPr="00565D6B" w14:paraId="3A4A9B91" w14:textId="77777777" w:rsidTr="006F059C">
        <w:trPr>
          <w:trHeight w:val="554"/>
        </w:trPr>
        <w:tc>
          <w:tcPr>
            <w:tcW w:w="2150" w:type="dxa"/>
            <w:shd w:val="clear" w:color="auto" w:fill="FFC000" w:themeFill="accent4"/>
          </w:tcPr>
          <w:p w14:paraId="58C7F04D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permStart w:id="1213234843" w:edGrp="everyone" w:colFirst="1" w:colLast="1"/>
            <w:permStart w:id="1038771514" w:edGrp="everyone" w:colFirst="2" w:colLast="2"/>
            <w:permStart w:id="906263561" w:edGrp="everyone" w:colFirst="3" w:colLast="3"/>
            <w:permEnd w:id="1319593245"/>
            <w:permEnd w:id="1479359727"/>
            <w:permEnd w:id="1860047348"/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>UZGODNIONO Z: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095AAA4B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643BD6F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1FC74263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D45EE" w:rsidRPr="00565D6B" w14:paraId="254CC892" w14:textId="77777777" w:rsidTr="006F059C">
        <w:trPr>
          <w:trHeight w:val="567"/>
        </w:trPr>
        <w:tc>
          <w:tcPr>
            <w:tcW w:w="2150" w:type="dxa"/>
            <w:shd w:val="clear" w:color="auto" w:fill="FFC000" w:themeFill="accent4"/>
          </w:tcPr>
          <w:p w14:paraId="5B3EEE14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  <w:permStart w:id="953233932" w:edGrp="everyone" w:colFirst="3" w:colLast="3"/>
            <w:permStart w:id="1294473168" w:edGrp="everyone" w:colFirst="2" w:colLast="2"/>
            <w:permStart w:id="1865578379" w:edGrp="everyone" w:colFirst="1" w:colLast="1"/>
            <w:permEnd w:id="1213234843"/>
            <w:permEnd w:id="1038771514"/>
            <w:permEnd w:id="906263561"/>
            <w:r w:rsidRPr="00565D6B"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  <w:t>ZAAKCEPTOWAŁ: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8405E65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 w14:paraId="7871F618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14:paraId="46FAF9C5" w14:textId="77777777" w:rsidR="00AD45EE" w:rsidRPr="00565D6B" w:rsidRDefault="00AD45EE" w:rsidP="006F059C">
            <w:pPr>
              <w:spacing w:after="0" w:line="240" w:lineRule="auto"/>
              <w:rPr>
                <w:rFonts w:ascii="Helvetica CE 45 Light" w:eastAsia="Times New Roman" w:hAnsi="Helvetica CE 45 Light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ermEnd w:id="1865578379" w:displacedByCustomXml="next"/>
    <w:permEnd w:id="1294473168" w:displacedByCustomXml="next"/>
    <w:permEnd w:id="953233932" w:displacedByCustomXml="next"/>
    <w:bookmarkStart w:id="0" w:name="_Toc106621675" w:displacedByCustomXml="next"/>
    <w:bookmarkStart w:id="1" w:name="_Toc74087734" w:displacedByCustomXml="next"/>
    <w:bookmarkStart w:id="2" w:name="_Toc74085915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1720704"/>
        <w:docPartObj>
          <w:docPartGallery w:val="Table of Contents"/>
          <w:docPartUnique/>
        </w:docPartObj>
      </w:sdtPr>
      <w:sdtEndPr>
        <w:rPr>
          <w:rFonts w:ascii="Helvetica CE 45 Light" w:hAnsi="Helvetica CE 45 Light" w:cstheme="majorHAnsi"/>
          <w:b/>
          <w:bCs/>
        </w:rPr>
      </w:sdtEndPr>
      <w:sdtContent>
        <w:bookmarkEnd w:id="2" w:displacedByCustomXml="prev"/>
        <w:bookmarkEnd w:id="1" w:displacedByCustomXml="prev"/>
        <w:bookmarkEnd w:id="0" w:displacedByCustomXml="prev"/>
        <w:p w14:paraId="0DB73FE4" w14:textId="1B4B2CA6" w:rsidR="00AD45EE" w:rsidRPr="00665262" w:rsidRDefault="00AD45EE" w:rsidP="00AD45EE">
          <w:pPr>
            <w:pStyle w:val="Nagwek1"/>
            <w:numPr>
              <w:ilvl w:val="0"/>
              <w:numId w:val="0"/>
            </w:numPr>
            <w:ind w:left="360"/>
            <w:rPr>
              <w:rFonts w:ascii="Helvetica CE 45 Light" w:hAnsi="Helvetica CE 45 Light"/>
            </w:rPr>
          </w:pPr>
        </w:p>
        <w:p w14:paraId="726C938E" w14:textId="21799E2E" w:rsidR="0051012E" w:rsidRPr="0051012E" w:rsidRDefault="00AD45EE" w:rsidP="00163041">
          <w:pPr>
            <w:pStyle w:val="Spistreci1"/>
            <w:rPr>
              <w:rFonts w:eastAsiaTheme="minorEastAsia"/>
              <w:lang w:eastAsia="pl-PL"/>
            </w:rPr>
          </w:pPr>
          <w:r w:rsidRPr="0051012E">
            <w:rPr>
              <w:rFonts w:cstheme="majorHAnsi"/>
            </w:rPr>
            <w:fldChar w:fldCharType="begin"/>
          </w:r>
          <w:r w:rsidRPr="0051012E">
            <w:rPr>
              <w:rFonts w:cstheme="majorHAnsi"/>
            </w:rPr>
            <w:instrText xml:space="preserve"> TOC \o "1-3" \h \z \u </w:instrText>
          </w:r>
          <w:r w:rsidRPr="0051012E">
            <w:rPr>
              <w:rFonts w:cstheme="majorHAnsi"/>
            </w:rPr>
            <w:fldChar w:fldCharType="separate"/>
          </w:r>
          <w:hyperlink w:anchor="_Toc106621675" w:history="1">
            <w:r w:rsidR="0051012E" w:rsidRPr="0051012E">
              <w:rPr>
                <w:rStyle w:val="Hipercze"/>
                <w:rFonts w:eastAsiaTheme="minorHAnsi"/>
              </w:rPr>
              <w:t>Spis treści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_Toc106621675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2</w:t>
            </w:r>
            <w:r w:rsidR="0051012E" w:rsidRPr="0051012E">
              <w:rPr>
                <w:webHidden/>
              </w:rPr>
              <w:fldChar w:fldCharType="end"/>
            </w:r>
          </w:hyperlink>
        </w:p>
        <w:p w14:paraId="4A65A845" w14:textId="11809E81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76" w:history="1">
            <w:r w:rsidR="0051012E" w:rsidRPr="0051012E">
              <w:rPr>
                <w:rStyle w:val="Hipercze"/>
                <w:rFonts w:cstheme="majorBidi"/>
                <w:lang w:eastAsia="pl-PL"/>
              </w:rPr>
              <w:t>1.</w:t>
            </w:r>
            <w:r w:rsidR="0051012E" w:rsidRPr="0051012E">
              <w:rPr>
                <w:rFonts w:eastAsiaTheme="minorEastAsia"/>
                <w:lang w:eastAsia="pl-PL"/>
              </w:rPr>
              <w:tab/>
            </w:r>
            <w:r w:rsidR="0051012E" w:rsidRPr="0051012E">
              <w:rPr>
                <w:rStyle w:val="Hipercze"/>
                <w:rFonts w:cstheme="majorBidi"/>
                <w:lang w:eastAsia="pl-PL"/>
              </w:rPr>
              <w:t>OPIS OBSZARU PRACY I ŻURAWIA - WARUNKI ISTNIEJĄCE  MIEJSCU TRANSPORTU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_Toc106621676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2</w:t>
            </w:r>
            <w:r w:rsidR="0051012E" w:rsidRPr="0051012E">
              <w:rPr>
                <w:webHidden/>
              </w:rPr>
              <w:fldChar w:fldCharType="end"/>
            </w:r>
          </w:hyperlink>
        </w:p>
        <w:p w14:paraId="38F5384F" w14:textId="22E392D6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77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1.1 Opis terenu budowy i otoczenia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_Toc106621677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3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327DEEFD" w14:textId="500AB603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78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1.2 Opis parametrów żurawia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_Toc106621678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3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244633E8" w14:textId="1C09C35F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79" w:history="1">
            <w:r w:rsidR="0051012E" w:rsidRPr="0051012E">
              <w:rPr>
                <w:rStyle w:val="Hipercze"/>
                <w:rFonts w:cstheme="majorBidi"/>
                <w:lang w:eastAsia="pl-PL"/>
              </w:rPr>
              <w:t>2.</w:t>
            </w:r>
            <w:r w:rsidR="0051012E" w:rsidRPr="0051012E">
              <w:rPr>
                <w:rFonts w:eastAsiaTheme="minorEastAsia"/>
                <w:lang w:eastAsia="pl-PL"/>
              </w:rPr>
              <w:tab/>
            </w:r>
            <w:r w:rsidR="0051012E" w:rsidRPr="0051012E">
              <w:rPr>
                <w:rStyle w:val="Hipercze"/>
                <w:rFonts w:cstheme="majorBidi"/>
                <w:lang w:eastAsia="pl-PL"/>
              </w:rPr>
              <w:t>ZADANIA I OBOWIĄZKI OSÓB ZAANGAŻOWANYCH w PRACE TRANSPORTOWE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_Toc106621679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3</w:t>
            </w:r>
            <w:r w:rsidR="0051012E" w:rsidRPr="0051012E">
              <w:rPr>
                <w:webHidden/>
              </w:rPr>
              <w:fldChar w:fldCharType="end"/>
            </w:r>
          </w:hyperlink>
        </w:p>
        <w:p w14:paraId="34421683" w14:textId="361B997D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0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2.1 Koordynator prac transportowych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_Toc106621680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3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66666126" w14:textId="1543FEED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1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2.2 Operator żurawia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_Toc106621681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4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00A9EC8A" w14:textId="44ABAC63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2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2.3 Sygnalista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_Toc106621682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7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11E415AB" w14:textId="113749EC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3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2.4 Hakowy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_Toc106621683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8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7620090D" w14:textId="665EC1B4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4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2.5 Zasady komunikacji sygnalisty z operatorem żurawia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_Toc106621684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9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46082B73" w14:textId="702F2D58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85" w:history="1">
            <w:r w:rsidR="0051012E" w:rsidRPr="0051012E">
              <w:rPr>
                <w:rStyle w:val="Hipercze"/>
                <w:rFonts w:cstheme="majorBidi"/>
                <w:lang w:eastAsia="pl-PL"/>
              </w:rPr>
              <w:t>3.</w:t>
            </w:r>
            <w:r w:rsidR="0051012E" w:rsidRPr="0051012E">
              <w:rPr>
                <w:rFonts w:eastAsiaTheme="minorEastAsia"/>
                <w:lang w:eastAsia="pl-PL"/>
              </w:rPr>
              <w:tab/>
            </w:r>
            <w:r w:rsidR="0051012E" w:rsidRPr="0051012E">
              <w:rPr>
                <w:rStyle w:val="Hipercze"/>
                <w:rFonts w:cstheme="majorBidi"/>
                <w:lang w:eastAsia="pl-PL"/>
              </w:rPr>
              <w:t>CHARAKTERYSTYKA PRZEMIESZCZANYCH MATERIAŁÓW I PRZEDMIOTÓW – ZASADY BEZPIECZNEGO TRANSPORTU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_Toc106621685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9</w:t>
            </w:r>
            <w:r w:rsidR="0051012E" w:rsidRPr="0051012E">
              <w:rPr>
                <w:webHidden/>
              </w:rPr>
              <w:fldChar w:fldCharType="end"/>
            </w:r>
          </w:hyperlink>
        </w:p>
        <w:p w14:paraId="4277B66A" w14:textId="2A042EF2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6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3.1 Zasady doboru zawiesi i osprzętu</w:t>
            </w:r>
            <w:r w:rsidR="0051012E" w:rsidRPr="00163041">
              <w:rPr>
                <w:noProof/>
                <w:webHidden/>
              </w:rPr>
              <w:tab/>
            </w:r>
            <w:permStart w:id="1959003799" w:edGrp="everyone"/>
            <w:permEnd w:id="1959003799"/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_Toc106621686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9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059DDFF8" w14:textId="652814CB" w:rsidR="0051012E" w:rsidRPr="00163041" w:rsidRDefault="00BF7CC4" w:rsidP="004A7AD6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06621687" w:history="1">
            <w:r w:rsidR="0051012E" w:rsidRPr="00163041">
              <w:rPr>
                <w:rStyle w:val="Hipercze"/>
                <w:rFonts w:ascii="Helvetica CE 45 Light" w:hAnsi="Helvetica CE 45 Light" w:cstheme="majorBidi"/>
                <w:noProof/>
              </w:rPr>
              <w:t>3.2 Rodzaje ładunków i sposoby ich podpinania</w:t>
            </w:r>
            <w:r w:rsidR="0051012E" w:rsidRPr="00163041">
              <w:rPr>
                <w:noProof/>
                <w:webHidden/>
              </w:rPr>
              <w:tab/>
            </w:r>
            <w:r w:rsidR="0051012E" w:rsidRPr="00163041">
              <w:rPr>
                <w:noProof/>
                <w:webHidden/>
              </w:rPr>
              <w:fldChar w:fldCharType="begin"/>
            </w:r>
            <w:r w:rsidR="0051012E" w:rsidRPr="00163041">
              <w:rPr>
                <w:noProof/>
                <w:webHidden/>
              </w:rPr>
              <w:instrText xml:space="preserve"> PAGEREF _Toc106621687 \h </w:instrText>
            </w:r>
            <w:r w:rsidR="0051012E" w:rsidRPr="00163041">
              <w:rPr>
                <w:noProof/>
                <w:webHidden/>
              </w:rPr>
            </w:r>
            <w:r w:rsidR="0051012E" w:rsidRPr="00163041">
              <w:rPr>
                <w:noProof/>
                <w:webHidden/>
              </w:rPr>
              <w:fldChar w:fldCharType="separate"/>
            </w:r>
            <w:r w:rsidR="000C6B3B">
              <w:rPr>
                <w:noProof/>
                <w:webHidden/>
              </w:rPr>
              <w:t>11</w:t>
            </w:r>
            <w:r w:rsidR="0051012E" w:rsidRPr="00163041">
              <w:rPr>
                <w:noProof/>
                <w:webHidden/>
              </w:rPr>
              <w:fldChar w:fldCharType="end"/>
            </w:r>
          </w:hyperlink>
        </w:p>
        <w:p w14:paraId="14A5F04F" w14:textId="2F3D2D84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88" w:history="1">
            <w:r w:rsidR="0051012E" w:rsidRPr="0051012E">
              <w:rPr>
                <w:rStyle w:val="Hipercze"/>
                <w:rFonts w:cstheme="majorBidi"/>
                <w:lang w:eastAsia="pl-PL"/>
              </w:rPr>
              <w:t>4.</w:t>
            </w:r>
            <w:r w:rsidR="0051012E" w:rsidRPr="0051012E">
              <w:rPr>
                <w:rFonts w:eastAsiaTheme="minorEastAsia"/>
                <w:lang w:eastAsia="pl-PL"/>
              </w:rPr>
              <w:tab/>
            </w:r>
            <w:r w:rsidR="0051012E" w:rsidRPr="0051012E">
              <w:rPr>
                <w:rStyle w:val="Hipercze"/>
                <w:rFonts w:cstheme="majorBidi"/>
                <w:lang w:eastAsia="pl-PL"/>
              </w:rPr>
              <w:t>ZASADY KOORDYNACJI PRAC TRANSPORTOWYCH Z UWZGLĘDNIENIEM BEZPIECZEŃSTWA OSÓB NARAŻONYCH NA ZAGROŻENIA WYNIKAJĄCE Z PROWADZENIA PRAC TRANSPORTOWYCH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_Toc106621688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12</w:t>
            </w:r>
            <w:r w:rsidR="0051012E" w:rsidRPr="0051012E">
              <w:rPr>
                <w:webHidden/>
              </w:rPr>
              <w:fldChar w:fldCharType="end"/>
            </w:r>
          </w:hyperlink>
        </w:p>
        <w:permStart w:id="62156974" w:edGrp="everyone"/>
        <w:p w14:paraId="3D00B78E" w14:textId="1A1BF384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r>
            <w:fldChar w:fldCharType="begin"/>
          </w:r>
          <w:r>
            <w:instrText xml:space="preserve"> HYPERLINK \l "_Toc106621689" </w:instrText>
          </w:r>
          <w:r>
            <w:fldChar w:fldCharType="separate"/>
          </w:r>
          <w:r w:rsidR="0051012E" w:rsidRPr="0051012E">
            <w:rPr>
              <w:rStyle w:val="Hipercze"/>
              <w:rFonts w:cstheme="majorBidi"/>
              <w:lang w:eastAsia="pl-PL"/>
            </w:rPr>
            <w:t>5.</w:t>
          </w:r>
          <w:r w:rsidR="0051012E" w:rsidRPr="0051012E">
            <w:rPr>
              <w:rFonts w:eastAsiaTheme="minorEastAsia"/>
              <w:lang w:eastAsia="pl-PL"/>
            </w:rPr>
            <w:tab/>
          </w:r>
          <w:r w:rsidR="0051012E" w:rsidRPr="0051012E">
            <w:rPr>
              <w:rStyle w:val="Hipercze"/>
              <w:rFonts w:cstheme="majorBidi"/>
              <w:lang w:eastAsia="pl-PL"/>
            </w:rPr>
            <w:t>POSTĘPOWANIE W SYTUACJACH AWARYJNYCH PODCZAS TRANSPORTU</w:t>
          </w:r>
          <w:r w:rsidR="0051012E" w:rsidRPr="0051012E">
            <w:rPr>
              <w:webHidden/>
            </w:rPr>
            <w:tab/>
          </w:r>
          <w:r w:rsidR="0051012E" w:rsidRPr="0051012E">
            <w:rPr>
              <w:webHidden/>
            </w:rPr>
            <w:fldChar w:fldCharType="begin"/>
          </w:r>
          <w:r w:rsidR="0051012E" w:rsidRPr="0051012E">
            <w:rPr>
              <w:webHidden/>
            </w:rPr>
            <w:instrText xml:space="preserve"> PAGEREF _Toc106621689 \h </w:instrText>
          </w:r>
          <w:r w:rsidR="0051012E" w:rsidRPr="0051012E">
            <w:rPr>
              <w:webHidden/>
            </w:rPr>
          </w:r>
          <w:r w:rsidR="0051012E" w:rsidRPr="0051012E">
            <w:rPr>
              <w:webHidden/>
            </w:rPr>
            <w:fldChar w:fldCharType="separate"/>
          </w:r>
          <w:r w:rsidR="000C6B3B">
            <w:rPr>
              <w:webHidden/>
            </w:rPr>
            <w:t>13</w:t>
          </w:r>
          <w:r w:rsidR="0051012E" w:rsidRPr="0051012E">
            <w:rPr>
              <w:webHidden/>
            </w:rPr>
            <w:fldChar w:fldCharType="end"/>
          </w:r>
          <w:r>
            <w:fldChar w:fldCharType="end"/>
          </w:r>
          <w:permEnd w:id="62156974"/>
        </w:p>
        <w:p w14:paraId="5F8E868B" w14:textId="2D4A6571" w:rsidR="0051012E" w:rsidRPr="00163041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90" w:history="1">
            <w:r w:rsidR="0051012E" w:rsidRPr="00163041">
              <w:rPr>
                <w:rStyle w:val="Hipercze"/>
              </w:rPr>
              <w:t>6.</w:t>
            </w:r>
            <w:r w:rsidR="0051012E" w:rsidRPr="00163041">
              <w:rPr>
                <w:rFonts w:eastAsiaTheme="minorEastAsia"/>
                <w:lang w:eastAsia="pl-PL"/>
              </w:rPr>
              <w:tab/>
            </w:r>
            <w:r w:rsidR="0051012E" w:rsidRPr="00163041">
              <w:rPr>
                <w:rStyle w:val="Hipercze"/>
              </w:rPr>
              <w:t>LISTA OSÓB ZPOZNANYCH Z INSTRUKCJĄ BEZPIECZEŃSTWA PRAC TRANSPORTOWYCH</w:t>
            </w:r>
            <w:r w:rsidR="0051012E" w:rsidRPr="00163041">
              <w:rPr>
                <w:webHidden/>
              </w:rPr>
              <w:tab/>
            </w:r>
            <w:r w:rsidR="0051012E" w:rsidRPr="00163041">
              <w:rPr>
                <w:webHidden/>
              </w:rPr>
              <w:fldChar w:fldCharType="begin"/>
            </w:r>
            <w:r w:rsidR="0051012E" w:rsidRPr="00163041">
              <w:rPr>
                <w:webHidden/>
              </w:rPr>
              <w:instrText xml:space="preserve"> PAGEREF _Toc106621690 \h </w:instrText>
            </w:r>
            <w:r w:rsidR="0051012E" w:rsidRPr="00163041">
              <w:rPr>
                <w:webHidden/>
              </w:rPr>
            </w:r>
            <w:r w:rsidR="0051012E" w:rsidRPr="00163041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15</w:t>
            </w:r>
            <w:r w:rsidR="0051012E" w:rsidRPr="00163041">
              <w:rPr>
                <w:webHidden/>
              </w:rPr>
              <w:fldChar w:fldCharType="end"/>
            </w:r>
          </w:hyperlink>
        </w:p>
        <w:p w14:paraId="79CC7908" w14:textId="730C22DB" w:rsidR="0051012E" w:rsidRPr="0051012E" w:rsidRDefault="00BF7CC4" w:rsidP="00163041">
          <w:pPr>
            <w:pStyle w:val="Spistreci1"/>
            <w:rPr>
              <w:rFonts w:eastAsiaTheme="minorEastAsia"/>
              <w:lang w:eastAsia="pl-PL"/>
            </w:rPr>
          </w:pPr>
          <w:hyperlink w:anchor="_Toc106621691" w:history="1">
            <w:r w:rsidR="0051012E" w:rsidRPr="0051012E">
              <w:rPr>
                <w:rStyle w:val="Hipercze"/>
                <w:rFonts w:cs="Arial"/>
                <w:lang w:eastAsia="pl-PL"/>
              </w:rPr>
              <w:t>Załączniki</w:t>
            </w:r>
            <w:r w:rsidR="0051012E" w:rsidRPr="0051012E">
              <w:rPr>
                <w:webHidden/>
              </w:rPr>
              <w:tab/>
            </w:r>
            <w:r w:rsidR="0051012E" w:rsidRPr="0051012E">
              <w:rPr>
                <w:webHidden/>
              </w:rPr>
              <w:fldChar w:fldCharType="begin"/>
            </w:r>
            <w:r w:rsidR="0051012E" w:rsidRPr="0051012E">
              <w:rPr>
                <w:webHidden/>
              </w:rPr>
              <w:instrText xml:space="preserve"> PAGEREF _Toc106621691 \h </w:instrText>
            </w:r>
            <w:r w:rsidR="0051012E" w:rsidRPr="0051012E">
              <w:rPr>
                <w:webHidden/>
              </w:rPr>
            </w:r>
            <w:r w:rsidR="0051012E" w:rsidRPr="0051012E">
              <w:rPr>
                <w:webHidden/>
              </w:rPr>
              <w:fldChar w:fldCharType="separate"/>
            </w:r>
            <w:r w:rsidR="000C6B3B">
              <w:rPr>
                <w:webHidden/>
              </w:rPr>
              <w:t>15</w:t>
            </w:r>
            <w:r w:rsidR="0051012E" w:rsidRPr="0051012E">
              <w:rPr>
                <w:webHidden/>
              </w:rPr>
              <w:fldChar w:fldCharType="end"/>
            </w:r>
          </w:hyperlink>
        </w:p>
        <w:p w14:paraId="08900DD7" w14:textId="344C0F62" w:rsidR="00AD45EE" w:rsidRPr="00CD19F4" w:rsidRDefault="00AD45EE" w:rsidP="00AD45EE">
          <w:pPr>
            <w:rPr>
              <w:rFonts w:ascii="Helvetica CE 45 Light" w:hAnsi="Helvetica CE 45 Light" w:cstheme="majorHAnsi"/>
              <w:b/>
              <w:bCs/>
            </w:rPr>
          </w:pPr>
          <w:r w:rsidRPr="0051012E">
            <w:rPr>
              <w:rFonts w:ascii="Helvetica CE 45 Light" w:hAnsi="Helvetica CE 45 Light" w:cstheme="majorHAnsi"/>
              <w:b/>
              <w:bCs/>
            </w:rPr>
            <w:fldChar w:fldCharType="end"/>
          </w:r>
        </w:p>
      </w:sdtContent>
    </w:sdt>
    <w:bookmarkStart w:id="3" w:name="_Toc70376470" w:displacedByCustomXml="prev"/>
    <w:p w14:paraId="6D797DBC" w14:textId="496FD979" w:rsidR="00AD45EE" w:rsidRDefault="00AD45EE" w:rsidP="00AD45EE">
      <w:pPr>
        <w:keepNext/>
        <w:keepLines/>
        <w:spacing w:before="240" w:after="0"/>
        <w:jc w:val="both"/>
        <w:outlineLvl w:val="0"/>
        <w:rPr>
          <w:rFonts w:asciiTheme="majorHAnsi" w:eastAsiaTheme="minorEastAsia" w:hAnsiTheme="majorHAnsi" w:cstheme="majorBidi"/>
          <w:color w:val="000000" w:themeColor="text1"/>
          <w:sz w:val="28"/>
          <w:szCs w:val="28"/>
          <w:lang w:eastAsia="pl-PL"/>
        </w:rPr>
      </w:pPr>
    </w:p>
    <w:p w14:paraId="68D98922" w14:textId="77777777" w:rsidR="00AD45EE" w:rsidRPr="00E825C5" w:rsidRDefault="00AD45EE" w:rsidP="00AD45EE">
      <w:pPr>
        <w:keepNext/>
        <w:keepLines/>
        <w:numPr>
          <w:ilvl w:val="0"/>
          <w:numId w:val="19"/>
        </w:numPr>
        <w:tabs>
          <w:tab w:val="num" w:pos="360"/>
        </w:tabs>
        <w:spacing w:before="240" w:after="0"/>
        <w:ind w:left="567" w:hanging="567"/>
        <w:jc w:val="both"/>
        <w:outlineLvl w:val="0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4" w:name="_Toc106621676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OPIS OBSZARU PRACY I ŻURAWIA - WARUNKI ISTNIEJĄCE  MIEJSCU</w:t>
      </w:r>
      <w:r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TRANSPORTU</w:t>
      </w:r>
      <w:bookmarkEnd w:id="4"/>
      <w:bookmarkEnd w:id="3"/>
    </w:p>
    <w:p w14:paraId="7C6ED6A8" w14:textId="77777777" w:rsidR="00AD45EE" w:rsidRPr="00E825C5" w:rsidRDefault="00AD45EE" w:rsidP="00AD45EE">
      <w:pPr>
        <w:rPr>
          <w:lang w:eastAsia="pl-PL"/>
        </w:rPr>
      </w:pPr>
    </w:p>
    <w:p w14:paraId="432DEE28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5" w:name="_Toc70376471"/>
      <w:bookmarkStart w:id="6" w:name="_Toc106621677"/>
      <w:r w:rsidRPr="000B00AC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lastRenderedPageBreak/>
        <w:t xml:space="preserve">1.1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Opis terenu budowy i otoczenia</w:t>
      </w:r>
      <w:bookmarkEnd w:id="5"/>
      <w:bookmarkEnd w:id="6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 </w:t>
      </w:r>
    </w:p>
    <w:p w14:paraId="54164993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Theme="minorEastAsia" w:hAnsi="Helvetica CE 45 Light" w:cs="Arial"/>
          <w:lang w:eastAsia="pl-PL"/>
        </w:rPr>
      </w:pPr>
      <w:r w:rsidRPr="00E825C5">
        <w:rPr>
          <w:rFonts w:ascii="Helvetica CE 45 Light" w:eastAsiaTheme="minorEastAsia" w:hAnsi="Helvetica CE 45 Light" w:cs="Arial"/>
          <w:lang w:eastAsia="pl-PL"/>
        </w:rPr>
        <w:t xml:space="preserve">Teren budowy zlokalizowany jest w miejscowości </w:t>
      </w:r>
      <w:permStart w:id="39392627" w:edGrp="everyone"/>
      <w:r w:rsidRPr="00E825C5">
        <w:rPr>
          <w:rFonts w:ascii="Helvetica CE 45 Light" w:eastAsiaTheme="minorEastAsia" w:hAnsi="Helvetica CE 45 Light" w:cs="Arial"/>
          <w:lang w:eastAsia="pl-PL"/>
        </w:rPr>
        <w:t>......................................</w:t>
      </w:r>
      <w:permEnd w:id="39392627"/>
      <w:r w:rsidRPr="00E825C5">
        <w:rPr>
          <w:rFonts w:ascii="Helvetica CE 45 Light" w:eastAsiaTheme="minorEastAsia" w:hAnsi="Helvetica CE 45 Light" w:cs="Arial"/>
          <w:lang w:eastAsia="pl-PL"/>
        </w:rPr>
        <w:t xml:space="preserve"> przy ulicy </w:t>
      </w:r>
      <w:permStart w:id="1566459640" w:edGrp="everyone"/>
      <w:r w:rsidRPr="00E825C5">
        <w:rPr>
          <w:rFonts w:ascii="Helvetica CE 45 Light" w:eastAsiaTheme="minorEastAsia" w:hAnsi="Helvetica CE 45 Light" w:cs="Arial"/>
          <w:lang w:eastAsia="pl-PL"/>
        </w:rPr>
        <w:t>.......................................</w:t>
      </w:r>
      <w:permEnd w:id="1566459640"/>
      <w:r w:rsidRPr="00E825C5">
        <w:rPr>
          <w:rFonts w:ascii="Helvetica CE 45 Light" w:eastAsiaTheme="minorEastAsia" w:hAnsi="Helvetica CE 45 Light" w:cs="Arial"/>
          <w:lang w:eastAsia="pl-PL"/>
        </w:rPr>
        <w:t xml:space="preserve"> .</w:t>
      </w:r>
    </w:p>
    <w:p w14:paraId="76116C75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Theme="minorEastAsia" w:hAnsi="Helvetica CE 45 Light" w:cs="Arial"/>
          <w:lang w:eastAsia="pl-PL"/>
        </w:rPr>
      </w:pPr>
      <w:r w:rsidRPr="00E825C5">
        <w:rPr>
          <w:rFonts w:ascii="Helvetica CE 45 Light" w:eastAsiaTheme="minorEastAsia" w:hAnsi="Helvetica CE 45 Light" w:cs="Arial"/>
          <w:lang w:eastAsia="pl-PL"/>
        </w:rPr>
        <w:t xml:space="preserve">Zakres inwestycji obejmuje budowę </w:t>
      </w:r>
      <w:permStart w:id="1007304379" w:edGrp="everyone"/>
      <w:r w:rsidRPr="00E825C5">
        <w:rPr>
          <w:rFonts w:ascii="Helvetica CE 45 Light" w:eastAsiaTheme="minorEastAsia" w:hAnsi="Helvetica CE 45 Light" w:cs="Arial"/>
          <w:lang w:eastAsia="pl-PL"/>
        </w:rPr>
        <w:t xml:space="preserve">…................................... </w:t>
      </w:r>
      <w:r w:rsidRPr="00E825C5">
        <w:rPr>
          <w:rFonts w:ascii="Helvetica CE 45 Light" w:eastAsiaTheme="minorEastAsia" w:hAnsi="Helvetica CE 45 Light" w:cs="Arial"/>
          <w:i/>
          <w:iCs/>
          <w:color w:val="4472C4" w:themeColor="accent1"/>
          <w:sz w:val="20"/>
          <w:szCs w:val="20"/>
          <w:lang w:eastAsia="pl-PL"/>
        </w:rPr>
        <w:t>(podać podstawowe parametry budowanych obiektów ich rozmieszczenie względem siebie oraz względem obiektów sąsiadujących takich, jak - publiczne drogi i ciągi komunikacyjne, napowietrzne linie elektroenergetyczne, linie kolejowe, place składowe, strefy zagrożenia wybuchem, zadrzewienia i inne obiekty istotne dla zobrazowania panujących warunków)</w:t>
      </w:r>
      <w:r w:rsidRPr="00E825C5">
        <w:rPr>
          <w:rFonts w:ascii="Helvetica CE 45 Light" w:eastAsiaTheme="minorEastAsia" w:hAnsi="Helvetica CE 45 Light" w:cs="Arial"/>
          <w:sz w:val="20"/>
          <w:szCs w:val="20"/>
          <w:lang w:eastAsia="pl-PL"/>
        </w:rPr>
        <w:t xml:space="preserve">. </w:t>
      </w:r>
    </w:p>
    <w:permEnd w:id="1007304379"/>
    <w:p w14:paraId="157ABF77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Theme="minorEastAsia" w:hAnsi="Helvetica CE 45 Light" w:cs="Arial"/>
          <w:lang w:eastAsia="pl-PL"/>
        </w:rPr>
      </w:pPr>
      <w:r w:rsidRPr="00E825C5">
        <w:rPr>
          <w:rFonts w:ascii="Helvetica CE 45 Light" w:eastAsiaTheme="minorEastAsia" w:hAnsi="Helvetica CE 45 Light" w:cs="Arial"/>
          <w:lang w:eastAsia="pl-PL"/>
        </w:rPr>
        <w:t xml:space="preserve">Rozmieszczenie wszystkich wymienionych obiektów jest przedstawione na </w:t>
      </w:r>
      <w:r w:rsidRPr="00E825C5">
        <w:rPr>
          <w:rFonts w:ascii="Helvetica CE 45 Light" w:eastAsiaTheme="minorEastAsia" w:hAnsi="Helvetica CE 45 Light" w:cs="Arial"/>
          <w:b/>
          <w:bCs/>
          <w:lang w:eastAsia="pl-PL"/>
        </w:rPr>
        <w:t>Planie Sytuacyjnym</w:t>
      </w:r>
      <w:r w:rsidRPr="00E825C5">
        <w:rPr>
          <w:rFonts w:ascii="Helvetica CE 45 Light" w:eastAsiaTheme="minorEastAsia" w:hAnsi="Helvetica CE 45 Light" w:cs="Arial"/>
          <w:lang w:eastAsia="pl-PL"/>
        </w:rPr>
        <w:t xml:space="preserve"> (załącznik nr 1).</w:t>
      </w:r>
    </w:p>
    <w:p w14:paraId="210FEE8E" w14:textId="77777777" w:rsidR="00AD45EE" w:rsidRPr="00E825C5" w:rsidRDefault="00AD45EE" w:rsidP="00AD45EE">
      <w:pPr>
        <w:spacing w:after="0" w:line="360" w:lineRule="auto"/>
        <w:jc w:val="both"/>
        <w:rPr>
          <w:rFonts w:asciiTheme="majorHAnsi" w:eastAsiaTheme="minorEastAsia" w:hAnsiTheme="majorHAnsi" w:cs="Arial"/>
          <w:sz w:val="20"/>
          <w:szCs w:val="20"/>
          <w:lang w:eastAsia="pl-PL"/>
        </w:rPr>
      </w:pPr>
    </w:p>
    <w:p w14:paraId="7B3F8B82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7" w:name="_Toc106621678"/>
      <w:r w:rsidRPr="00AE77D0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1.2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Opis parametrów żurawia</w:t>
      </w:r>
      <w:bookmarkEnd w:id="7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 </w:t>
      </w:r>
    </w:p>
    <w:p w14:paraId="4FD7F6D5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Theme="minorEastAsia" w:hAnsi="Helvetica CE 45 Light" w:cs="Arial"/>
          <w:lang w:eastAsia="pl-PL"/>
        </w:rPr>
      </w:pPr>
      <w:r w:rsidRPr="00E825C5">
        <w:rPr>
          <w:rFonts w:ascii="Helvetica CE 45 Light" w:eastAsiaTheme="minorEastAsia" w:hAnsi="Helvetica CE 45 Light" w:cs="Arial"/>
          <w:lang w:eastAsia="pl-PL"/>
        </w:rPr>
        <w:t xml:space="preserve">Do wykonywania operacji transportu będzie/będą użyte  </w:t>
      </w:r>
      <w:permStart w:id="1688823813" w:edGrp="everyone"/>
      <w:r w:rsidRPr="00E825C5">
        <w:rPr>
          <w:rFonts w:ascii="Helvetica CE 45 Light" w:eastAsiaTheme="minorEastAsia" w:hAnsi="Helvetica CE 45 Light" w:cs="Arial"/>
          <w:lang w:eastAsia="pl-PL"/>
        </w:rPr>
        <w:t xml:space="preserve">............................. </w:t>
      </w:r>
      <w:r w:rsidRPr="00E825C5">
        <w:rPr>
          <w:rFonts w:ascii="Helvetica CE 45 Light" w:eastAsiaTheme="minorEastAsia" w:hAnsi="Helvetica CE 45 Light" w:cs="Arial"/>
          <w:i/>
          <w:iCs/>
          <w:color w:val="4472C4" w:themeColor="accent1"/>
          <w:sz w:val="20"/>
          <w:szCs w:val="20"/>
          <w:lang w:eastAsia="pl-PL"/>
        </w:rPr>
        <w:t>(podać ilość i rodzaj żurawi oraz ich parametry - wysokość podnoszenia, opuszczania, długość ramienia, udźwig)</w:t>
      </w:r>
    </w:p>
    <w:permEnd w:id="1688823813"/>
    <w:p w14:paraId="2B2525EB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Theme="minorEastAsia" w:hAnsi="Helvetica CE 45 Light" w:cs="Arial"/>
          <w:lang w:eastAsia="pl-PL"/>
        </w:rPr>
      </w:pPr>
      <w:r w:rsidRPr="00E825C5">
        <w:rPr>
          <w:rFonts w:ascii="Helvetica CE 45 Light" w:eastAsiaTheme="minorEastAsia" w:hAnsi="Helvetica CE 45 Light" w:cs="Arial"/>
          <w:lang w:eastAsia="pl-PL"/>
        </w:rPr>
        <w:t xml:space="preserve">Usytuowanie żurawi jest przedstawione na </w:t>
      </w:r>
      <w:r w:rsidRPr="00E825C5">
        <w:rPr>
          <w:rFonts w:ascii="Helvetica CE 45 Light" w:eastAsiaTheme="minorEastAsia" w:hAnsi="Helvetica CE 45 Light" w:cs="Arial"/>
          <w:b/>
          <w:bCs/>
          <w:lang w:eastAsia="pl-PL"/>
        </w:rPr>
        <w:t>Planie Sytuacyjnym</w:t>
      </w:r>
      <w:r w:rsidRPr="00E825C5">
        <w:rPr>
          <w:rFonts w:ascii="Helvetica CE 45 Light" w:eastAsiaTheme="minorEastAsia" w:hAnsi="Helvetica CE 45 Light" w:cs="Arial"/>
          <w:lang w:eastAsia="pl-PL"/>
        </w:rPr>
        <w:t xml:space="preserve"> (załącznik nr 1)</w:t>
      </w:r>
    </w:p>
    <w:p w14:paraId="4B2C685C" w14:textId="77777777" w:rsidR="00AD45EE" w:rsidRPr="00E825C5" w:rsidRDefault="00AD45EE" w:rsidP="00AD45EE">
      <w:pPr>
        <w:keepNext/>
        <w:keepLines/>
        <w:numPr>
          <w:ilvl w:val="0"/>
          <w:numId w:val="19"/>
        </w:numPr>
        <w:tabs>
          <w:tab w:val="num" w:pos="360"/>
        </w:tabs>
        <w:spacing w:before="240" w:after="0"/>
        <w:ind w:left="567" w:hanging="567"/>
        <w:jc w:val="both"/>
        <w:outlineLvl w:val="0"/>
        <w:rPr>
          <w:rFonts w:ascii="Helvetica CE 45 Light" w:eastAsiaTheme="minorEastAsia" w:hAnsi="Helvetica CE 45 Light" w:cstheme="majorBidi"/>
          <w:b/>
          <w:bCs/>
          <w:color w:val="000000" w:themeColor="text1"/>
          <w:sz w:val="28"/>
          <w:szCs w:val="28"/>
          <w:lang w:eastAsia="pl-PL"/>
        </w:rPr>
      </w:pPr>
      <w:bookmarkStart w:id="8" w:name="_Toc70376472"/>
      <w:bookmarkStart w:id="9" w:name="_Toc106621679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ZADANIA I OBOWIĄZKI OSÓB ZAANGAŻOWANYCH w PRACE TRANSPORTOWE</w:t>
      </w:r>
      <w:bookmarkEnd w:id="8"/>
      <w:bookmarkEnd w:id="9"/>
    </w:p>
    <w:p w14:paraId="01AC6FE9" w14:textId="77777777" w:rsidR="00AD45EE" w:rsidRPr="00E825C5" w:rsidRDefault="00AD45EE" w:rsidP="00AD45EE">
      <w:pPr>
        <w:jc w:val="both"/>
        <w:rPr>
          <w:lang w:eastAsia="pl-PL"/>
        </w:rPr>
      </w:pPr>
    </w:p>
    <w:p w14:paraId="4F4DF2FE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10" w:name="_Toc70376473"/>
      <w:bookmarkStart w:id="11" w:name="_Toc106621680"/>
      <w:r w:rsidRPr="00D40AB8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2.1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Koordynator prac transportowych</w:t>
      </w:r>
      <w:bookmarkEnd w:id="10"/>
      <w:bookmarkEnd w:id="11"/>
    </w:p>
    <w:p w14:paraId="7C6FE0B3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Koordynatorem prac transportowych jest osoba kierująca pracownikami, wyznaczona przez Kierownika Budowy, przed rozpoczęciem realizacji robót, posiadająca wiedzę i doświadczenie w zakresie organizacji i nadzoru nad pracami transportowymi.</w:t>
      </w:r>
    </w:p>
    <w:p w14:paraId="6B0C2F7B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sz w:val="24"/>
          <w:szCs w:val="24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Koordynatorem prac transportowych na budowie </w:t>
      </w:r>
      <w:permStart w:id="1756244823" w:edGrp="everyone"/>
      <w:r w:rsidRPr="00E825C5">
        <w:rPr>
          <w:rFonts w:ascii="Helvetica CE 45 Light" w:eastAsia="Times New Roman" w:hAnsi="Helvetica CE 45 Light" w:cs="Times New Roman"/>
          <w:lang w:eastAsia="pl-PL"/>
        </w:rPr>
        <w:t>…………………….</w:t>
      </w: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Times New Roman"/>
          <w:i/>
          <w:iCs/>
          <w:color w:val="4472C4" w:themeColor="accent1"/>
          <w:sz w:val="20"/>
          <w:szCs w:val="20"/>
          <w:lang w:eastAsia="pl-PL"/>
        </w:rPr>
        <w:t>(nazwa budowy)</w:t>
      </w:r>
      <w:r w:rsidRPr="00E825C5">
        <w:rPr>
          <w:rFonts w:ascii="Helvetica CE 45 Light" w:eastAsia="Times New Roman" w:hAnsi="Helvetica CE 45 Light" w:cs="Times New Roman"/>
          <w:b/>
          <w:bCs/>
          <w:color w:val="4472C4" w:themeColor="accent1"/>
          <w:sz w:val="20"/>
          <w:szCs w:val="20"/>
          <w:lang w:eastAsia="pl-PL"/>
        </w:rPr>
        <w:t xml:space="preserve"> </w:t>
      </w:r>
      <w:permEnd w:id="1756244823"/>
      <w:r w:rsidRPr="00E825C5">
        <w:rPr>
          <w:rFonts w:ascii="Helvetica CE 45 Light" w:eastAsia="Times New Roman" w:hAnsi="Helvetica CE 45 Light" w:cs="Times New Roman"/>
          <w:lang w:eastAsia="pl-PL"/>
        </w:rPr>
        <w:t xml:space="preserve">jest </w:t>
      </w:r>
      <w:permStart w:id="1144202530" w:edGrp="everyone"/>
      <w:r w:rsidRPr="00E825C5">
        <w:rPr>
          <w:rFonts w:ascii="Helvetica CE 45 Light" w:eastAsia="Times New Roman" w:hAnsi="Helvetica CE 45 Light" w:cs="Times New Roman"/>
          <w:lang w:eastAsia="pl-PL"/>
        </w:rPr>
        <w:t xml:space="preserve">…………………… </w:t>
      </w:r>
      <w:r w:rsidRPr="00E825C5">
        <w:rPr>
          <w:rFonts w:ascii="Helvetica CE 45 Light" w:eastAsia="Times New Roman" w:hAnsi="Helvetica CE 45 Light" w:cs="Times New Roman"/>
          <w:i/>
          <w:iCs/>
          <w:color w:val="4472C4" w:themeColor="accent1"/>
          <w:sz w:val="20"/>
          <w:szCs w:val="20"/>
          <w:lang w:eastAsia="pl-PL"/>
        </w:rPr>
        <w:t>(podać imię i nazwisko, stanowisko, nazwę firmy oraz nr. telefonu)</w:t>
      </w:r>
    </w:p>
    <w:permEnd w:id="1144202530"/>
    <w:p w14:paraId="4D8676A5" w14:textId="77777777" w:rsidR="00AD45EE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</w:p>
    <w:p w14:paraId="3A82869C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Zadania i obowiązki koordynatora prac transportowych:</w:t>
      </w:r>
    </w:p>
    <w:p w14:paraId="3C72F360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ustalenie z Kierownikiem Budowy zasad bezpiecznej pracy żurawia na placu budowy;</w:t>
      </w:r>
    </w:p>
    <w:p w14:paraId="20EF888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Arial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lastRenderedPageBreak/>
        <w:t>planowanie, kontrola i koordynacja prac transportowych (w tym przerywanie prac transportowych w przypadku, gdy nie są spełnione warunki bezpieczeństwa, oraz wznawianie prac po ich spełnieniu);</w:t>
      </w:r>
    </w:p>
    <w:p w14:paraId="2054CCE1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wyznaczenie pracowników do pełnienia funkcji hakowego lub sygnalisty i przeszkolenie stanowiskowe lub akceptacja pracowników przedstawionych do pełnienia tych funkcji przez podwykonawcę;</w:t>
      </w:r>
    </w:p>
    <w:p w14:paraId="70448B8F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zapoznanie z treścią IBPT osób biorących udział w pracach transportowych (operatorów żurawi, hakowych, sygnalistów) oraz zapewnienie jej aktualizacji;</w:t>
      </w:r>
    </w:p>
    <w:p w14:paraId="10AAD328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zweryfikowanie wyposażenia żurawia w wymagany osprzęt i dokumentację;</w:t>
      </w:r>
    </w:p>
    <w:p w14:paraId="04734FB8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zweryfikowanie wyposażenia operatorów i sygnalistów w sprawne urządzenia komunikacyjne;</w:t>
      </w:r>
    </w:p>
    <w:p w14:paraId="56C6036F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sprawdzenie oznakowania i oświetlenia terenu (w przypadku pracy po zmroku), na którym będzie prowadzony transport pionowy i zabezpieczenia prac transportowych;</w:t>
      </w:r>
    </w:p>
    <w:p w14:paraId="057E9F01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odpowiedzialność w zakresie</w:t>
      </w:r>
      <w:permStart w:id="348144144" w:edGrp="everyone"/>
      <w:r w:rsidRPr="00E825C5">
        <w:rPr>
          <w:rFonts w:ascii="Helvetica CE 45 Light" w:eastAsia="Times New Roman" w:hAnsi="Helvetica CE 45 Light" w:cs="Times New Roman"/>
          <w:lang w:eastAsia="pl-PL"/>
        </w:rPr>
        <w:t xml:space="preserve">............................ </w:t>
      </w:r>
      <w:r w:rsidRPr="00E825C5">
        <w:rPr>
          <w:rFonts w:ascii="Helvetica CE 45 Light" w:eastAsia="Times New Roman" w:hAnsi="Helvetica CE 45 Light" w:cs="Times New Roman"/>
          <w:i/>
          <w:iCs/>
          <w:color w:val="4472C4" w:themeColor="accent1"/>
          <w:sz w:val="20"/>
          <w:szCs w:val="20"/>
          <w:lang w:eastAsia="pl-PL"/>
        </w:rPr>
        <w:t>(przed rozpoczęciem prac transportowych należy dookreślić ewentualne inne obowiązki).</w:t>
      </w:r>
    </w:p>
    <w:permEnd w:id="348144144"/>
    <w:p w14:paraId="65A6AF7F" w14:textId="77777777" w:rsidR="00AD45EE" w:rsidRPr="00E825C5" w:rsidRDefault="00AD45EE" w:rsidP="00AD45EE">
      <w:pPr>
        <w:spacing w:after="0" w:line="360" w:lineRule="auto"/>
        <w:jc w:val="both"/>
        <w:outlineLvl w:val="1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46A77593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</w:pPr>
      <w:bookmarkStart w:id="12" w:name="_Toc106621681"/>
      <w:bookmarkStart w:id="13" w:name="_Toc70376474"/>
      <w:r w:rsidRPr="00FA4E7F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 xml:space="preserve">2.2 </w:t>
      </w:r>
      <w:r w:rsidRPr="00E825C5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>Operator żurawia</w:t>
      </w:r>
      <w:bookmarkEnd w:id="12"/>
      <w:r w:rsidRPr="00E825C5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 xml:space="preserve"> </w:t>
      </w:r>
      <w:bookmarkEnd w:id="13"/>
    </w:p>
    <w:p w14:paraId="21566B76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Operator żurawia powinien przed rozpoczęciem pracy:</w:t>
      </w:r>
    </w:p>
    <w:p w14:paraId="0B65464B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sprawdzić w dokumentach żurawia czy została wydana aktualna decyzja zezwalająca na jego eksploatację w danym miejscu;</w:t>
      </w:r>
    </w:p>
    <w:p w14:paraId="4746561B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zapoznać się z instrukcją eksploatacji żurawia, bieżącymi zapisami w książce dyżurów (dokonać wpisu) i w książce konserwacji żurawia, z IBPT oraz </w:t>
      </w: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 xml:space="preserve">Instrukcją Ewakuacji z Kabiny Żurawia </w:t>
      </w:r>
      <w:r w:rsidRPr="00E825C5">
        <w:rPr>
          <w:rFonts w:ascii="Helvetica CE 45 Light" w:eastAsia="Times New Roman" w:hAnsi="Helvetica CE 45 Light" w:cs="Times New Roman"/>
          <w:lang w:eastAsia="pl-PL"/>
        </w:rPr>
        <w:t>stanowiącą załącznik nr 4 do niniejszej instrukcji;</w:t>
      </w:r>
    </w:p>
    <w:p w14:paraId="70621FC0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zapoznać się z obszarem, nad którym będzie odbywał się transport;</w:t>
      </w:r>
    </w:p>
    <w:p w14:paraId="7F68EFB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sprawdzić czy podesty, drabiny, nie są zanieczyszczone olejem, smarem, pokryte śniegiem, lodem, błotem oraz czy nie zostawiono na nich żadnych przedmiotów.</w:t>
      </w:r>
    </w:p>
    <w:p w14:paraId="77C0960B" w14:textId="77777777" w:rsidR="00AD45EE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</w:p>
    <w:p w14:paraId="3249131E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lastRenderedPageBreak/>
        <w:t>Po uruchomieniu żurawia, operator żurawia powinien:</w:t>
      </w:r>
    </w:p>
    <w:p w14:paraId="386F27C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sprawdzić właściwe działanie wszystkich mechanizmów/układów mechanicznych żurawia; </w:t>
      </w:r>
    </w:p>
    <w:p w14:paraId="1B5530B8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sprawdzić działanie wyłączników krańcowych i hamulców bez obciążenia;</w:t>
      </w:r>
    </w:p>
    <w:p w14:paraId="2E3AC442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W czasie pracy żurawia operator powinien:</w:t>
      </w:r>
    </w:p>
    <w:p w14:paraId="1F87E169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ściśle przestrzegać instrukcji obsługi i eksploatacji żurawia oraz instrukcji bezpieczeństwa prac transportowych;</w:t>
      </w:r>
    </w:p>
    <w:p w14:paraId="3ADF2CEC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obserwować działanie przyrządów kontrolnych pracy żurawia;</w:t>
      </w:r>
    </w:p>
    <w:p w14:paraId="1ECB20EB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kontrolować czy teren pracy żurawia jest wolny od jakichkolwiek przeszkód, zwracać szczególną uwagę na pracę ramienia żurawia w obszarach kolizyjnych;</w:t>
      </w:r>
    </w:p>
    <w:p w14:paraId="71BAA046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rozpoczynać podnoszenie i opuszczanie ładunku jedynie w przypadku wyraźnego komunikatu sygnalisty;</w:t>
      </w:r>
    </w:p>
    <w:p w14:paraId="1FA39385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wykonywać próbne podniesienie na wysokość 0,5 m, przed wykonaniem docelowego przemieszczenia ładunku;</w:t>
      </w:r>
    </w:p>
    <w:p w14:paraId="615F12FB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podczas prowadzenia transportu przyjmować sygnały tylko od wyznaczonego sygnalisty -</w:t>
      </w:r>
      <w:r w:rsidRPr="00E825C5">
        <w:rPr>
          <w:rFonts w:ascii="Helvetica CE 45 Light" w:eastAsia="Times New Roman" w:hAnsi="Helvetica CE 45 Light" w:cs="Times New Roman"/>
          <w:color w:val="FF0000"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Times New Roman"/>
          <w:lang w:eastAsia="pl-PL"/>
        </w:rPr>
        <w:t>jedynie sygnał „STOP” może wydać każdy pracow</w:t>
      </w:r>
      <w:r w:rsidRPr="00E825C5">
        <w:rPr>
          <w:rFonts w:ascii="Helvetica CE 45 Light" w:eastAsia="Times New Roman" w:hAnsi="Helvetica CE 45 Light" w:cs="Times New Roman"/>
          <w:color w:val="000000" w:themeColor="text1"/>
          <w:lang w:eastAsia="pl-PL"/>
        </w:rPr>
        <w:t>nik;</w:t>
      </w:r>
    </w:p>
    <w:p w14:paraId="176813D5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przestrzegać, aby liny odciągowe do przeciwwagi były odpowiednio i równomiernie naprężone;</w:t>
      </w:r>
    </w:p>
    <w:p w14:paraId="0ECD9465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Arial" w:hAnsi="Helvetica CE 45 Light" w:cs="Arial"/>
          <w:lang w:eastAsia="pl-PL"/>
        </w:rPr>
      </w:pPr>
      <w:r w:rsidRPr="00E825C5">
        <w:rPr>
          <w:rFonts w:ascii="Helvetica CE 45 Light" w:eastAsia="Arial" w:hAnsi="Helvetica CE 45 Light" w:cs="Arial"/>
          <w:color w:val="000000" w:themeColor="text1"/>
          <w:lang w:eastAsia="pl-PL"/>
        </w:rPr>
        <w:t>w razie niebezpieczeństwa lub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w przypadku otrzymania polecenia wykonania czynności sprzecznych z przepisami i IBPT, pracę przerwać i powiadomić koordynatora prac transportowych;</w:t>
      </w:r>
    </w:p>
    <w:p w14:paraId="7FC29B2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przestrzegać, aby transportowane materiały przenoszone były na wysokości co najmniej 1 m ponad przedmiotami znajdującymi się na ich drodze;</w:t>
      </w:r>
    </w:p>
    <w:p w14:paraId="67C6939C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unikać, jeśli to możliwe, transportu materiałów nad pracownikami, stanowiskami pracy, pomieszczeniami socjalnymi oraz poza ogrodzonym terenem budowy;</w:t>
      </w:r>
    </w:p>
    <w:p w14:paraId="4819B84A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przerwać niezwłocznie pracę w przypadku powstania objawów nagłego zużycia liny, spadnięcia liny z bębna lub krążka, dostania się liny do przekładni lub utworzenia się na linie pętli lub węzła;</w:t>
      </w:r>
    </w:p>
    <w:p w14:paraId="1DBFC8F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color w:val="000000" w:themeColor="text1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lastRenderedPageBreak/>
        <w:t>w razie uszkodzenia żurawia lub jego urządzeń opuścić ładunek, wyłączyć wyłącznik główny i wyłącznik w kabinie oraz zawiesić tabliczki z napisem „Nie uruchamiać”;</w:t>
      </w:r>
    </w:p>
    <w:p w14:paraId="618CD27D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Po zakończeniu pracy żurawia, operator powinien:</w:t>
      </w:r>
    </w:p>
    <w:p w14:paraId="7273F8CC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wciągnąć zblocze maksymalnie do góry, ustawić wózek możliwie jak najbliżej wieży oraz zwolnić hamulec wiatrowy (wiatrowanie żurawia);</w:t>
      </w:r>
    </w:p>
    <w:p w14:paraId="661C9FD2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color w:val="000000" w:themeColor="text1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braku możliwości</w:t>
      </w:r>
      <w:r w:rsidRPr="00E825C5">
        <w:rPr>
          <w:rFonts w:ascii="Helvetica CE 45 Light" w:eastAsia="Times New Roman" w:hAnsi="Helvetica CE 45 Light" w:cs="Times New Roman"/>
          <w:color w:val="FF0000"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Times New Roman"/>
          <w:lang w:eastAsia="pl-PL"/>
        </w:rPr>
        <w:t>ustawienia w pozycji wolno-wiatrowej, jeżeli żuraw jest do tego przystosowany, należy go zakotwiczyć;</w:t>
      </w:r>
    </w:p>
    <w:p w14:paraId="732C22E9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ustawić sterowniki w pozycji zerowej oraz wyłączyć wyłącznik główny w kabinie;</w:t>
      </w:r>
    </w:p>
    <w:p w14:paraId="7F444CDC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pozostawić włączone światła sygnalizacji lotniczej;</w:t>
      </w:r>
    </w:p>
    <w:p w14:paraId="7A459CD0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dokonać zapisu w książce dyżurów;</w:t>
      </w:r>
    </w:p>
    <w:p w14:paraId="5B9DD25E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zamknąć kabinę na klucz lub w inny sposób zabezpieczyć żuraw przed dostępem osób postronnych;</w:t>
      </w:r>
    </w:p>
    <w:p w14:paraId="509C554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przekazać klucze operatorowi żurawia następnej zmiany, koordynatorowi prac transportowych lub innej osobie upoważnionej przez Kierownika Budowy lub właściciela żurawia,</w:t>
      </w:r>
    </w:p>
    <w:p w14:paraId="187FC183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Operatorowi żurawia zabrania się:</w:t>
      </w:r>
    </w:p>
    <w:p w14:paraId="782F6DB7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obsługiwania niesprawnego żurawia;</w:t>
      </w:r>
    </w:p>
    <w:p w14:paraId="4E910F59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zmieniania ustawień el. zabezpieczających żurawia;</w:t>
      </w:r>
    </w:p>
    <w:p w14:paraId="2E06AB90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dokonywania przeróbek części składowych żurawia;</w:t>
      </w:r>
    </w:p>
    <w:p w14:paraId="50F0922C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opuszczania kabiny lub stanowiska urządzeń sterowniczych podczas pracy żurawia;</w:t>
      </w:r>
    </w:p>
    <w:p w14:paraId="38247A2D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pozostawiania zawieszonego ładunku w czasie przerw lub po zakończeniu pracy;</w:t>
      </w:r>
    </w:p>
    <w:p w14:paraId="6A6FE22B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używania wyłączników krańcowych jako normalnego sposobu zatrzymania wózka, haka lub żurawia;</w:t>
      </w:r>
    </w:p>
    <w:p w14:paraId="614472F2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przeciągania przy pomocy żurawia pojazdów lub innych ładunków spoczywających na podłożu;</w:t>
      </w:r>
    </w:p>
    <w:p w14:paraId="19FA9A4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wyrywania przy pomocy żurawia przedmiotów przymarzniętych lub zagłębionych w podłożu;</w:t>
      </w:r>
    </w:p>
    <w:p w14:paraId="3DFCC8D8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lastRenderedPageBreak/>
        <w:t>podnoszenia ładunków o masie przekraczającej dopuszczalny udźwig żurawia;</w:t>
      </w:r>
    </w:p>
    <w:p w14:paraId="25B1CB68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podnoszenia ładunków przy ukośnym położeniu liny;</w:t>
      </w:r>
    </w:p>
    <w:p w14:paraId="30D50C74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balansowania transportowanym ładunkiem;</w:t>
      </w:r>
    </w:p>
    <w:p w14:paraId="784B9667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pracy przy niesprzyjających warunkach pogodowych (zła widoczność, wyładowania atmosferyczne, prędkości wiatru w porywach powyżej 15 m/s lub powyżej 10 m/s w przypadku transportu ładunków wielkowymiarowych)</w:t>
      </w:r>
    </w:p>
    <w:p w14:paraId="06D5EC93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prowadzenia ładunku poza obszarem budowy;</w:t>
      </w:r>
    </w:p>
    <w:p w14:paraId="57E18051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obsługiwania żurawia w przypadku braku komunikacji z sygnalistą;</w:t>
      </w:r>
    </w:p>
    <w:p w14:paraId="0104971F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obsługiwania żurawia jeżeli temperatura w kabinie żurawia jest niższa niż 18</w:t>
      </w:r>
      <w:r w:rsidRPr="00E825C5">
        <w:rPr>
          <w:rFonts w:ascii="Helvetica CE 45 Light" w:eastAsia="Times New Roman" w:hAnsi="Helvetica CE 45 Light" w:cs="Times New Roman"/>
          <w:vertAlign w:val="superscript"/>
          <w:lang w:eastAsia="pl-PL"/>
        </w:rPr>
        <w:t>0</w:t>
      </w:r>
      <w:r w:rsidRPr="00E825C5">
        <w:rPr>
          <w:rFonts w:ascii="Helvetica CE 45 Light" w:eastAsia="Times New Roman" w:hAnsi="Helvetica CE 45 Light" w:cs="Times New Roman"/>
          <w:lang w:eastAsia="pl-PL"/>
        </w:rPr>
        <w:t>C albo wyższa niż 28</w:t>
      </w:r>
      <w:r w:rsidRPr="00E825C5">
        <w:rPr>
          <w:rFonts w:ascii="Helvetica CE 45 Light" w:eastAsia="Times New Roman" w:hAnsi="Helvetica CE 45 Light" w:cs="Times New Roman"/>
          <w:vertAlign w:val="superscript"/>
          <w:lang w:eastAsia="pl-PL"/>
        </w:rPr>
        <w:t>0</w:t>
      </w:r>
      <w:r w:rsidRPr="00E825C5">
        <w:rPr>
          <w:rFonts w:ascii="Helvetica CE 45 Light" w:eastAsia="Times New Roman" w:hAnsi="Helvetica CE 45 Light" w:cs="Times New Roman"/>
          <w:lang w:eastAsia="pl-PL"/>
        </w:rPr>
        <w:t>C.</w:t>
      </w:r>
    </w:p>
    <w:p w14:paraId="28261EC2" w14:textId="77777777" w:rsidR="00AD45EE" w:rsidRPr="00E825C5" w:rsidRDefault="00AD45EE" w:rsidP="00AD45EE">
      <w:p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5976CF8B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</w:pPr>
      <w:bookmarkStart w:id="14" w:name="_Toc70376475"/>
      <w:bookmarkStart w:id="15" w:name="_Toc106621682"/>
      <w:r w:rsidRPr="00AE5B13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 xml:space="preserve">2.3 </w:t>
      </w:r>
      <w:r w:rsidRPr="00E825C5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>Sygnalista</w:t>
      </w:r>
      <w:bookmarkEnd w:id="14"/>
      <w:bookmarkEnd w:id="15"/>
    </w:p>
    <w:p w14:paraId="3E04EF62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Sygnalista to pracownik odpowiedzialny za przekazywanie sygnałów i komunikatów pomiędzy operatorem żurawia i hakowym oraz za planowanie prowadzenia ładunku na placu budowy.</w:t>
      </w:r>
    </w:p>
    <w:p w14:paraId="5E6069B4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Sygnalista wyposażony jest w urządzenie komunikacyjne, stosuje elementy ubioru odróżniające go od innych pracowników, tj. hełm w kolorze</w:t>
      </w:r>
      <w:permStart w:id="1088908293" w:edGrp="everyone"/>
      <w:r w:rsidRPr="00E825C5">
        <w:rPr>
          <w:rFonts w:ascii="Helvetica CE 45 Light" w:eastAsia="Times New Roman" w:hAnsi="Helvetica CE 45 Light" w:cs="Arial"/>
          <w:lang w:eastAsia="pl-PL"/>
        </w:rPr>
        <w:t>.................................</w:t>
      </w:r>
      <w:permEnd w:id="1088908293"/>
      <w:r w:rsidRPr="00E825C5">
        <w:rPr>
          <w:rFonts w:ascii="Helvetica CE 45 Light" w:eastAsia="Times New Roman" w:hAnsi="Helvetica CE 45 Light" w:cs="Arial"/>
          <w:lang w:eastAsia="pl-PL"/>
        </w:rPr>
        <w:t xml:space="preserve"> i kamizelka</w:t>
      </w:r>
      <w:r>
        <w:rPr>
          <w:rFonts w:ascii="Helvetica CE 45 Light" w:eastAsia="Times New Roman" w:hAnsi="Helvetica CE 45 Light" w:cs="Arial"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Arial"/>
          <w:lang w:eastAsia="pl-PL"/>
        </w:rPr>
        <w:t>w kolorze</w:t>
      </w:r>
      <w:permStart w:id="1340898634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.............................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(firma ustala własne standardy oznakowania sygnalisty).</w:t>
      </w:r>
    </w:p>
    <w:permEnd w:id="1340898634"/>
    <w:p w14:paraId="33C3F5D5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Zadania i obowiązki sygnalisty:</w:t>
      </w:r>
    </w:p>
    <w:p w14:paraId="7FBAC53E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Arial" w:hAnsi="Helvetica CE 45 Light" w:cs="Arial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upewnia się, że strefa pracy jest zabezpieczona i wolna od osób postronnych;</w:t>
      </w:r>
    </w:p>
    <w:p w14:paraId="3B2DC5B3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 xml:space="preserve">sprawdza, czy miejsce pracy zostało należycie przygotowane do bezpiecznego przeładunku, a w szczególności, czy ustawianemu ładunkowi nie będzie groziło przewrócenie się lub osunięcie oraz czy jest oświetlone w sposób zapewniający bezpieczne dokonanie przeładunku – w razie niedostatecznego oświetlenia zgłasza ten fakt koordynatorowi prac transportowych; </w:t>
      </w:r>
    </w:p>
    <w:p w14:paraId="66062656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sprawdza, czy ma sprawną łączność z operatorem i wydaje polecenie do rozpoczęcia operacji podnoszenia;</w:t>
      </w:r>
    </w:p>
    <w:p w14:paraId="14F9A7EE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sygnalizuje rozpoczęcie i zakończenie operacji;</w:t>
      </w:r>
    </w:p>
    <w:p w14:paraId="48AC2483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lastRenderedPageBreak/>
        <w:t>planuje i kontroluje tor przemieszczania podnoszonego materiału oraz jest w stałym kontakcie z operatorem;</w:t>
      </w:r>
    </w:p>
    <w:p w14:paraId="0F018145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komunikuje się z operatorem żurawia w trakcje pracy w sposób zrozumiały, za pomocą urządzenia komunikacyjnego lub sygnałów ręcznych (w przypadku nagłej awarii urządzenia komunikacyjnego – tylko do czasu zakończenia rozpoczętej operacji);</w:t>
      </w:r>
    </w:p>
    <w:p w14:paraId="47C8F913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ostrzega innych uczestników procesu budowlanego o zagrożeniu;</w:t>
      </w:r>
    </w:p>
    <w:p w14:paraId="040832E9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Arial" w:hAnsi="Helvetica CE 45 Light" w:cs="Arial"/>
          <w:lang w:eastAsia="pl-PL"/>
        </w:rPr>
        <w:t>ma na uwadze, aby ładunek nie był transportowany nad osobami, pojazdami oraz poza obszarem budowy;</w:t>
      </w:r>
    </w:p>
    <w:p w14:paraId="4995C26D" w14:textId="77777777" w:rsidR="00AD45EE" w:rsidRPr="00E825C5" w:rsidRDefault="00AD45EE" w:rsidP="00AD45EE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Cs/>
          <w:lang w:eastAsia="pl-PL"/>
        </w:rPr>
      </w:pPr>
      <w:r w:rsidRPr="00E825C5">
        <w:rPr>
          <w:rFonts w:ascii="Helvetica CE 45 Light" w:eastAsia="Arial" w:hAnsi="Helvetica CE 45 Light" w:cs="Arial"/>
          <w:bCs/>
          <w:lang w:eastAsia="pl-PL"/>
        </w:rPr>
        <w:t>wstrzymuje pracę w sytuacjach zagrożenia.</w:t>
      </w:r>
    </w:p>
    <w:p w14:paraId="1150A8C4" w14:textId="77777777" w:rsidR="00AD45EE" w:rsidRPr="00E825C5" w:rsidRDefault="00AD45EE" w:rsidP="00AD45EE">
      <w:pPr>
        <w:spacing w:after="0" w:line="360" w:lineRule="auto"/>
        <w:ind w:left="720"/>
        <w:contextualSpacing/>
        <w:jc w:val="both"/>
        <w:rPr>
          <w:rFonts w:ascii="Helvetica CE 45 Light" w:eastAsia="Times New Roman" w:hAnsi="Helvetica CE 45 Light" w:cs="Times New Roman"/>
          <w:bCs/>
          <w:lang w:eastAsia="pl-PL"/>
        </w:rPr>
      </w:pPr>
    </w:p>
    <w:p w14:paraId="5E672086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</w:pPr>
      <w:bookmarkStart w:id="16" w:name="_Toc106621683"/>
      <w:r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 xml:space="preserve">2.4 </w:t>
      </w:r>
      <w:r w:rsidRPr="00E825C5">
        <w:rPr>
          <w:rFonts w:ascii="Helvetica CE 45 Light" w:eastAsia="Times New Roman" w:hAnsi="Helvetica CE 45 Light" w:cstheme="majorBidi"/>
          <w:b/>
          <w:bCs/>
          <w:color w:val="000000" w:themeColor="text1"/>
          <w:lang w:eastAsia="pl-PL"/>
        </w:rPr>
        <w:t>Hakowy</w:t>
      </w:r>
      <w:bookmarkEnd w:id="16"/>
    </w:p>
    <w:p w14:paraId="35578CCC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Hakowy to pracownik odpowiedzialny za prawidłowe podpinanie i odpinanie ładunków transportowanych przez żuraw.</w:t>
      </w:r>
    </w:p>
    <w:p w14:paraId="7AC138F6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Hakowy jest wyposażony i stosuje elementy ubioru odróżniające go od innych pracowników, tj. hełm w kolorze</w:t>
      </w:r>
      <w:permStart w:id="1261246146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................................. </w:t>
      </w:r>
      <w:permEnd w:id="1261246146"/>
      <w:r w:rsidRPr="00E825C5">
        <w:rPr>
          <w:rFonts w:ascii="Helvetica CE 45 Light" w:eastAsia="Times New Roman" w:hAnsi="Helvetica CE 45 Light" w:cs="Arial"/>
          <w:lang w:eastAsia="pl-PL"/>
        </w:rPr>
        <w:t>i kamizelka w kolorze</w:t>
      </w:r>
      <w:permStart w:id="806824062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.............................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(firma ustala własne standardy oznakowania sygnalisty).</w:t>
      </w:r>
    </w:p>
    <w:permEnd w:id="806824062"/>
    <w:p w14:paraId="61B320D0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Zadania i obowiązki hakowego:</w:t>
      </w:r>
    </w:p>
    <w:p w14:paraId="2FFEB7AF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Arial" w:hAnsi="Helvetica CE 45 Light" w:cs="Arial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odpowiada za dobór zawiesi oraz przygotowanie wyposażenia pomocniczego do transportu, takiego jak liny kierunkowe, uchwyty, podkłady, podkładki zabezpieczające przed przetarciem na krawędziach ładunku (w przypadku zawiesi pasowych);</w:t>
      </w:r>
    </w:p>
    <w:p w14:paraId="59D99288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 xml:space="preserve">sprawdza, czy zawiesia posiadają atesty i czy są w dobrym stanie technicznym (nie posiadają zgięć, pęknięć, załamań i węzłów) – przegląd bieżący; </w:t>
      </w:r>
    </w:p>
    <w:p w14:paraId="0AD76312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ocenia ciężar ładunku;</w:t>
      </w:r>
    </w:p>
    <w:p w14:paraId="04006017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sprawdza, czy zawiesie zostało prawidłowo nałożone na transportowany ładunek, z uwzględnieniem położenia jego środka ciężkości;</w:t>
      </w:r>
    </w:p>
    <w:p w14:paraId="1D730ED3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upewnia się, czy ładunek został pewnie zawieszony;</w:t>
      </w:r>
    </w:p>
    <w:p w14:paraId="620C7E88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upewnia się, że ładunek nie jest przyciśnięty, przymarznięty lub zakopany;</w:t>
      </w:r>
    </w:p>
    <w:p w14:paraId="145F04FF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lastRenderedPageBreak/>
        <w:t>upewnia się czy obciążenie transportowanego ładunku nie przekracza dopuszczalnego obciążenia roboczego dla zastosowanych zawiesi;</w:t>
      </w:r>
    </w:p>
    <w:p w14:paraId="1C4F5918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upewnia się, czy nie został przekroczony dopuszczalny kąt rozwarcia zawiesia wielocięgnowego;</w:t>
      </w:r>
    </w:p>
    <w:p w14:paraId="2B19B8E0" w14:textId="77777777" w:rsidR="00AD45EE" w:rsidRPr="00223A8C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zgłasza sygnaliście gotowość do wykonania manewrów transportowych;</w:t>
      </w:r>
    </w:p>
    <w:p w14:paraId="14D623F9" w14:textId="77777777" w:rsidR="00AD45EE" w:rsidRPr="00AC30B8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223A8C">
        <w:rPr>
          <w:rFonts w:ascii="Helvetica CE 45 Light" w:eastAsia="Arial" w:hAnsi="Helvetica CE 45 Light" w:cs="Arial"/>
          <w:lang w:eastAsia="pl-PL"/>
        </w:rPr>
        <w:t>asekuruje, liną lub innym elementem pomocniczym, transportowany ładunek (w przypadku transportu ładunku wielkogabarytowego lub niestandardowego może zaistnieć konieczność jego asekuracji przy użyciu dwóch lub więcej lin asekuracyjnych);</w:t>
      </w:r>
    </w:p>
    <w:p w14:paraId="762EBC94" w14:textId="77777777" w:rsidR="00AD45EE" w:rsidRPr="00AC30B8" w:rsidRDefault="00AD45EE" w:rsidP="00AD45EE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AC30B8">
        <w:rPr>
          <w:rFonts w:ascii="Helvetica CE 45 Light" w:eastAsia="Arial" w:hAnsi="Helvetica CE 45 Light" w:cs="Arial"/>
          <w:lang w:eastAsia="pl-PL"/>
        </w:rPr>
        <w:t>odpina ładunek, po dostarczeniu na miejsce.</w:t>
      </w:r>
    </w:p>
    <w:p w14:paraId="7A0571A6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Hakowemu zabrania się:</w:t>
      </w:r>
    </w:p>
    <w:p w14:paraId="3DE5DF1F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przebywania pod zawieszonym ładunkiem;</w:t>
      </w:r>
    </w:p>
    <w:p w14:paraId="36AD7ECE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bezpośredniego ręcznego przytrzymywania lub kierowania zawieszonym ładunkiem (z wyjątkiem sytuacji wymagających precyzyjnego ustawienia ładunku lub przy dużym zagęszczeniu przeszkód);</w:t>
      </w:r>
    </w:p>
    <w:p w14:paraId="38E676CF" w14:textId="77777777" w:rsidR="00AD45EE" w:rsidRPr="00E825C5" w:rsidRDefault="00AD45EE" w:rsidP="00AD45EE">
      <w:pPr>
        <w:numPr>
          <w:ilvl w:val="0"/>
          <w:numId w:val="21"/>
        </w:numPr>
        <w:spacing w:after="0" w:line="360" w:lineRule="auto"/>
        <w:ind w:left="709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poprawiania lin lub uchwytów w czasie podnoszenia lub opuszczania ładunku.</w:t>
      </w:r>
    </w:p>
    <w:p w14:paraId="7C68B218" w14:textId="77777777" w:rsidR="00AD45EE" w:rsidRPr="00E825C5" w:rsidRDefault="00AD45EE" w:rsidP="00AD45EE">
      <w:p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57854D2F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17" w:name="_Toc70376476"/>
      <w:bookmarkStart w:id="18" w:name="_Toc106621684"/>
      <w:r w:rsidRPr="0007565A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2.5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Zasady komunikacji sygnalisty z operatorem żurawia</w:t>
      </w:r>
      <w:bookmarkEnd w:id="17"/>
      <w:bookmarkEnd w:id="18"/>
    </w:p>
    <w:p w14:paraId="2FEEF7B1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Komunikacja pomiędzy sygnalistą i operatorem żurawia będzie się odbywała z użyciem radiotelefonów. W przypadku awarii łączności radiowej sygnalista porozumiewa się z operatorem żurawia przy użyciu sygnałów ręcznych nie dłużej jednak niż do zakończenia rozpoczętej czynności.</w:t>
      </w:r>
    </w:p>
    <w:p w14:paraId="7DA0FF30" w14:textId="77777777" w:rsidR="00AD45EE" w:rsidRPr="00E825C5" w:rsidRDefault="00AD45EE" w:rsidP="00AD45EE">
      <w:pPr>
        <w:keepNext/>
        <w:keepLines/>
        <w:numPr>
          <w:ilvl w:val="0"/>
          <w:numId w:val="19"/>
        </w:numPr>
        <w:tabs>
          <w:tab w:val="num" w:pos="360"/>
        </w:tabs>
        <w:spacing w:before="240" w:after="0"/>
        <w:ind w:left="567" w:hanging="567"/>
        <w:jc w:val="both"/>
        <w:outlineLvl w:val="0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19" w:name="_Toc106621685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CHARAKTERYSTYKA PRZEMIESZCZANYCH MATERIAŁÓW I PRZEDMIOTÓW – ZASADY BEZPIECZNEGO TRANSPORTU</w:t>
      </w:r>
      <w:bookmarkEnd w:id="19"/>
    </w:p>
    <w:p w14:paraId="246AD5FE" w14:textId="77777777" w:rsidR="00AD45EE" w:rsidRPr="00E825C5" w:rsidRDefault="00AD45EE" w:rsidP="00AD45EE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1A02700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20" w:name="_Toc7180213"/>
      <w:bookmarkStart w:id="21" w:name="_Toc106621686"/>
      <w:r w:rsidRPr="0007565A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3.1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Zasady doboru zawiesi i osprzętu</w:t>
      </w:r>
      <w:bookmarkEnd w:id="20"/>
      <w:bookmarkEnd w:id="21"/>
    </w:p>
    <w:p w14:paraId="6804E78A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O użyciu zawiesi do transportu konkretnego rodzaju ładunku decyduje hakowy.</w:t>
      </w:r>
    </w:p>
    <w:p w14:paraId="1F339059" w14:textId="77777777" w:rsidR="00AD45EE" w:rsidRPr="00E825C5" w:rsidRDefault="00AD45EE" w:rsidP="00AD45EE">
      <w:p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W przypadku wątpliwości, hakowy uzgadnia użycie zawiesi z k</w:t>
      </w:r>
      <w:r w:rsidRPr="00E825C5">
        <w:rPr>
          <w:rFonts w:ascii="Helvetica CE 45 Light" w:eastAsia="Times New Roman" w:hAnsi="Helvetica CE 45 Light" w:cs="Times New Roman"/>
          <w:lang w:eastAsia="pl-PL"/>
        </w:rPr>
        <w:t>oordynatorem prac transportowych</w:t>
      </w: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. Decyzję o wyborze rodzaju zawiesi należy podjąć na podstawie :</w:t>
      </w:r>
    </w:p>
    <w:p w14:paraId="18355970" w14:textId="77777777" w:rsidR="00AD45EE" w:rsidRPr="00E825C5" w:rsidRDefault="00AD45EE" w:rsidP="00AD45E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  <w:lastRenderedPageBreak/>
        <w:t>oceny stanu technicznego zawiesia:</w:t>
      </w:r>
    </w:p>
    <w:p w14:paraId="51B4CC84" w14:textId="77777777" w:rsidR="00AD45EE" w:rsidRPr="00E825C5" w:rsidRDefault="00AD45EE" w:rsidP="00AD45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Cs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bCs/>
          <w:color w:val="000000" w:themeColor="text1"/>
          <w:shd w:val="clear" w:color="auto" w:fill="FFFFFF"/>
          <w:lang w:eastAsia="pl-PL"/>
        </w:rPr>
        <w:t>zawiesia powinny być sprawne technicznie i kompletne;</w:t>
      </w:r>
    </w:p>
    <w:p w14:paraId="2016D1F3" w14:textId="77777777" w:rsidR="00AD45EE" w:rsidRPr="00E825C5" w:rsidRDefault="00AD45EE" w:rsidP="00AD45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zawiesie powinno mieć przywieszkę lub etykietę z oznakowaniem oraz dokumentację potwierdzającą parametry pracy i wykonanie przeglądu technicznego dopuszczającego do eksploatacji (kartę eksploatacyjną);</w:t>
      </w:r>
    </w:p>
    <w:p w14:paraId="268123A2" w14:textId="77777777" w:rsidR="00AD45EE" w:rsidRPr="00E825C5" w:rsidRDefault="00AD45EE" w:rsidP="00AD45EE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przed każdym użyciem hakowy ocenia stan techniczny, sprawdzając: kompletność i oryginalność elementów, sprawność elementów ruchomych, brak widocznych uszkodzeń i oznak nadmiernego zużycia.</w:t>
      </w:r>
    </w:p>
    <w:p w14:paraId="4340B4D9" w14:textId="77777777" w:rsidR="00AD45EE" w:rsidRPr="00E825C5" w:rsidRDefault="00AD45EE" w:rsidP="00AD45E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  <w:t>ustalenia dopuszczalnego obciążenia roboczego (DOR) – w odniesieniu do ciężaru podnoszonego ładunku:</w:t>
      </w:r>
    </w:p>
    <w:p w14:paraId="2466CF1C" w14:textId="77777777" w:rsidR="00AD45EE" w:rsidRPr="00E825C5" w:rsidRDefault="00AD45EE" w:rsidP="00AD45E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nie dopuszczalne jest podnoszenie ładunku bez znajomości jego ciężaru;</w:t>
      </w:r>
    </w:p>
    <w:p w14:paraId="17243CB1" w14:textId="77777777" w:rsidR="00AD45EE" w:rsidRPr="00E825C5" w:rsidRDefault="00AD45EE" w:rsidP="00AD45E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przy zawiesiach wielocięgnowych (więcej niż 2 cięgna) do obliczeń DOR przyjmujemy tylko 2  cięgna;</w:t>
      </w:r>
    </w:p>
    <w:p w14:paraId="64390BC5" w14:textId="77777777" w:rsidR="00AD45EE" w:rsidRPr="00E825C5" w:rsidRDefault="00AD45EE" w:rsidP="00AD45E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ostateczna wartość obciążenia, jakiemu zostanie poddane zawiesie jest zależne od sposobu, w jaki jest ono używane, biorąc pod uwagę równomierność obciążenia poszczególnych cięgien, sposób zapięcia ładunku, kąt powstały pomiędzy pracującymi cięgnami;</w:t>
      </w:r>
    </w:p>
    <w:p w14:paraId="7B856A9E" w14:textId="77777777" w:rsidR="00AD45EE" w:rsidRPr="00E825C5" w:rsidRDefault="00AD45EE" w:rsidP="00AD45EE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dopuszczalne obciążenie robocze zawiesi dwu- i wielocięgnowych jest uzależnione od wielkości kąta wierzchołkowego, mierzonego po przekątnej między cięgnami, i wynosi:</w:t>
      </w:r>
    </w:p>
    <w:p w14:paraId="4858185F" w14:textId="77777777" w:rsidR="00AD45EE" w:rsidRPr="00E825C5" w:rsidRDefault="00AD45EE" w:rsidP="00AD45EE">
      <w:pPr>
        <w:spacing w:after="0" w:line="360" w:lineRule="auto"/>
        <w:ind w:left="708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• przy kącie 45°– 90% DOR</w:t>
      </w:r>
    </w:p>
    <w:p w14:paraId="76ABE0C8" w14:textId="77777777" w:rsidR="00AD45EE" w:rsidRPr="00E825C5" w:rsidRDefault="00AD45EE" w:rsidP="00AD45EE">
      <w:pPr>
        <w:spacing w:after="0" w:line="360" w:lineRule="auto"/>
        <w:ind w:left="708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• przy kącie 90° – 70% DOR</w:t>
      </w:r>
    </w:p>
    <w:p w14:paraId="3ADB448E" w14:textId="77777777" w:rsidR="00AD45EE" w:rsidRPr="00E825C5" w:rsidRDefault="00AD45EE" w:rsidP="00AD45EE">
      <w:pPr>
        <w:spacing w:after="0" w:line="360" w:lineRule="auto"/>
        <w:ind w:left="708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• przy kącie 120°– 50% DOR</w:t>
      </w:r>
    </w:p>
    <w:p w14:paraId="08E1C4A5" w14:textId="77777777" w:rsidR="00AD45EE" w:rsidRPr="00E825C5" w:rsidRDefault="00AD45EE" w:rsidP="00AD45EE">
      <w:pPr>
        <w:spacing w:after="0" w:line="360" w:lineRule="auto"/>
        <w:ind w:left="708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dopuszczalnego obciążenia roboczego zawiesia w układzie pionowym.</w:t>
      </w:r>
    </w:p>
    <w:p w14:paraId="5841A53D" w14:textId="77777777" w:rsidR="00AD45EE" w:rsidRPr="00E825C5" w:rsidRDefault="00AD45EE" w:rsidP="00AD45EE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</w:pPr>
      <w:r w:rsidRPr="00E825C5"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  <w:t>ustalenia osprzętu:</w:t>
      </w:r>
    </w:p>
    <w:p w14:paraId="696CF0F2" w14:textId="77777777" w:rsidR="00AD45EE" w:rsidRPr="00E825C5" w:rsidRDefault="00AD45EE" w:rsidP="00AD45EE">
      <w:pPr>
        <w:numPr>
          <w:ilvl w:val="0"/>
          <w:numId w:val="28"/>
        </w:numPr>
        <w:spacing w:after="0" w:line="360" w:lineRule="auto"/>
        <w:contextualSpacing/>
        <w:jc w:val="both"/>
        <w:textAlignment w:val="baseline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trawers</w:t>
      </w:r>
      <w:r w:rsidRPr="00E825C5"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>– stosowany do transportu</w:t>
      </w:r>
      <w:r w:rsidRPr="00E825C5">
        <w:rPr>
          <w:rFonts w:ascii="Helvetica CE 45 Light" w:eastAsia="+mn-ea" w:hAnsi="Helvetica CE 45 Light" w:cs="Arial"/>
          <w:color w:val="000000"/>
          <w:kern w:val="24"/>
          <w:lang w:eastAsia="pl-PL"/>
        </w:rPr>
        <w:t xml:space="preserve"> ładunków o nietypowych gabarytach i rozmiarach, wymagających podwieszenia w kilku punktach, o rozstawie uniemożliwiającym zastosowanie tradycyjnych zawiesi wielocięgnowych;</w:t>
      </w:r>
    </w:p>
    <w:p w14:paraId="13646150" w14:textId="77777777" w:rsidR="00AD45EE" w:rsidRPr="00E825C5" w:rsidRDefault="00AD45EE" w:rsidP="00AD45EE">
      <w:pPr>
        <w:numPr>
          <w:ilvl w:val="0"/>
          <w:numId w:val="28"/>
        </w:numPr>
        <w:spacing w:after="0" w:line="360" w:lineRule="auto"/>
        <w:contextualSpacing/>
        <w:jc w:val="both"/>
        <w:textAlignment w:val="baseline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lastRenderedPageBreak/>
        <w:t>uchwyt do transportu palet (widły transportowe)</w:t>
      </w:r>
      <w:r w:rsidRPr="00E825C5">
        <w:rPr>
          <w:rFonts w:ascii="Helvetica CE 45 Light" w:eastAsia="Times New Roman" w:hAnsi="Helvetica CE 45 Light" w:cs="Arial"/>
          <w:b/>
          <w:bCs/>
          <w:color w:val="000000" w:themeColor="text1"/>
          <w:shd w:val="clear" w:color="auto" w:fill="FFFFFF"/>
          <w:lang w:eastAsia="pl-PL"/>
        </w:rPr>
        <w:t xml:space="preserve"> </w:t>
      </w:r>
      <w:r w:rsidRPr="00E825C5">
        <w:rPr>
          <w:rFonts w:ascii="Helvetica CE 45 Light" w:eastAsia="Times New Roman" w:hAnsi="Helvetica CE 45 Light" w:cs="Arial"/>
          <w:color w:val="000000" w:themeColor="text1"/>
          <w:shd w:val="clear" w:color="auto" w:fill="FFFFFF"/>
          <w:lang w:eastAsia="pl-PL"/>
        </w:rPr>
        <w:t xml:space="preserve">– </w:t>
      </w:r>
      <w:r w:rsidRPr="00E825C5">
        <w:rPr>
          <w:rFonts w:ascii="Helvetica CE 45 Light" w:eastAsia="Times New Roman" w:hAnsi="Helvetica CE 45 Light" w:cs="Arial"/>
          <w:lang w:eastAsia="pl-PL"/>
        </w:rPr>
        <w:t>stosowany do transportu wszelkich towarów i materiałów na paletach, należy zwrócić szczególną uwagę na zapewnienie stabilności ładunku znajdującego się na palecie;</w:t>
      </w:r>
    </w:p>
    <w:p w14:paraId="0CF5F509" w14:textId="77777777" w:rsidR="00AD45EE" w:rsidRPr="00E825C5" w:rsidRDefault="00AD45EE" w:rsidP="00AD45EE">
      <w:pPr>
        <w:numPr>
          <w:ilvl w:val="0"/>
          <w:numId w:val="28"/>
        </w:numPr>
        <w:spacing w:after="0" w:line="360" w:lineRule="auto"/>
        <w:contextualSpacing/>
        <w:jc w:val="both"/>
        <w:textAlignment w:val="baseline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 xml:space="preserve">uchwyty szalunkowe – uchwyty systemowe przeznaczone do transportu blatów szalunkowych – muszą być kompatybilne z konkretnym systemem szalunkowym. </w:t>
      </w:r>
    </w:p>
    <w:p w14:paraId="52C60BDF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Cs/>
          <w:lang w:eastAsia="pl-PL"/>
        </w:rPr>
      </w:pPr>
    </w:p>
    <w:p w14:paraId="12C24D4B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b/>
          <w:lang w:eastAsia="pl-PL"/>
        </w:rPr>
      </w:pPr>
      <w:r w:rsidRPr="00E825C5">
        <w:rPr>
          <w:rFonts w:ascii="Helvetica CE 45 Light" w:eastAsia="Times New Roman" w:hAnsi="Helvetica CE 45 Light" w:cs="Arial"/>
          <w:bCs/>
          <w:color w:val="000000" w:themeColor="text1"/>
          <w:shd w:val="clear" w:color="auto" w:fill="FFFFFF"/>
          <w:lang w:eastAsia="pl-PL"/>
        </w:rPr>
        <w:t xml:space="preserve">Stan techniczny zawiesi należy kontrolować w zakresie i terminach określonych w instrukcji eksploatacji. </w:t>
      </w:r>
      <w:r w:rsidRPr="00E825C5">
        <w:rPr>
          <w:rFonts w:ascii="Helvetica CE 45 Light" w:eastAsia="Times New Roman" w:hAnsi="Helvetica CE 45 Light" w:cs="Arial"/>
          <w:bCs/>
          <w:lang w:eastAsia="pl-PL"/>
        </w:rPr>
        <w:t>Oględziny stanu technicznego zawiesia przed rozpoczęciem każdej zmiany, mają na celu zidentyfikowanie uszkodzeń lub zużycia, które mogą wpływać na jego bezpieczną eksploatację. Jeśli pojawią się jakiekolwiek wątpliwości, zawiesie należy wycofać i skierować do badania szczegółowego, a zwłaszcza w przypadkach gdy:</w:t>
      </w:r>
    </w:p>
    <w:p w14:paraId="431C0392" w14:textId="77777777" w:rsidR="00AD45EE" w:rsidRPr="00E825C5" w:rsidRDefault="00AD45EE" w:rsidP="00AD45E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Cs/>
          <w:lang w:eastAsia="pl-PL"/>
        </w:rPr>
        <w:t>oznakowanie zawiesia jest nieczytelne, tj. w zakresie identyfikacji zawiesia i/lub DOR,</w:t>
      </w:r>
    </w:p>
    <w:p w14:paraId="24C1E343" w14:textId="77777777" w:rsidR="00AD45EE" w:rsidRPr="00E825C5" w:rsidRDefault="00AD45EE" w:rsidP="00AD45E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Cs/>
          <w:lang w:eastAsia="pl-PL"/>
        </w:rPr>
        <w:t>jest zużyte, odkształcone, posiada pęknięcia;</w:t>
      </w:r>
    </w:p>
    <w:p w14:paraId="3D385868" w14:textId="77777777" w:rsidR="00AD45EE" w:rsidRPr="00E825C5" w:rsidRDefault="00AD45EE" w:rsidP="00AD45E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bCs/>
          <w:lang w:eastAsia="pl-PL"/>
        </w:rPr>
        <w:t>jest wydłużone i przewężone;</w:t>
      </w:r>
    </w:p>
    <w:p w14:paraId="35A46A2B" w14:textId="77777777" w:rsidR="00AD45EE" w:rsidRPr="00E825C5" w:rsidRDefault="00AD45EE" w:rsidP="00AD45E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bCs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jest skorodowane, przebarwione.</w:t>
      </w:r>
    </w:p>
    <w:p w14:paraId="7F89CC08" w14:textId="77777777" w:rsidR="00AD45EE" w:rsidRPr="00E825C5" w:rsidRDefault="00AD45EE" w:rsidP="00AD45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655BFF" w14:textId="77777777" w:rsidR="00AD45EE" w:rsidRPr="00E825C5" w:rsidRDefault="00AD45EE" w:rsidP="00AD45EE">
      <w:pPr>
        <w:keepNext/>
        <w:keepLines/>
        <w:spacing w:after="0" w:line="360" w:lineRule="auto"/>
        <w:jc w:val="both"/>
        <w:outlineLvl w:val="1"/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</w:pPr>
      <w:bookmarkStart w:id="22" w:name="_Toc70376477"/>
      <w:bookmarkStart w:id="23" w:name="_Toc106621687"/>
      <w:r w:rsidRPr="00F1323C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3.2 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 xml:space="preserve">Rodzaje ładunków i sposoby ich </w:t>
      </w:r>
      <w:bookmarkEnd w:id="22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lang w:eastAsia="pl-PL"/>
        </w:rPr>
        <w:t>podpinania</w:t>
      </w:r>
      <w:bookmarkEnd w:id="23"/>
    </w:p>
    <w:p w14:paraId="1F8720AD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color w:val="000000" w:themeColor="text1"/>
          <w:lang w:eastAsia="pl-PL"/>
        </w:rPr>
        <w:t>Planując sposób podpięcia, transportu i przemieszczania ładunków (materiałów, przedmiotów, maszyn, urządzeń) należy w pierwszej kolejności zapoznać się z ich instrukcją obsługi, projektem montażu, wytycznymi producenta / dostawcy materiału. Jeżeli w w/w dokumentach takiej informacji nie będzie, po uzgodnieniu z k</w:t>
      </w:r>
      <w:r w:rsidRPr="00E825C5">
        <w:rPr>
          <w:rFonts w:ascii="Helvetica CE 45 Light" w:eastAsia="Times New Roman" w:hAnsi="Helvetica CE 45 Light" w:cs="Arial"/>
          <w:lang w:eastAsia="pl-PL"/>
        </w:rPr>
        <w:t>oordynatorem prac transportowych należy kierować się wytycznymi zawartymi w </w:t>
      </w:r>
      <w:r w:rsidRPr="00E825C5">
        <w:rPr>
          <w:rFonts w:ascii="Helvetica CE 45 Light" w:eastAsia="Times New Roman" w:hAnsi="Helvetica CE 45 Light" w:cs="Arial"/>
          <w:b/>
          <w:bCs/>
          <w:lang w:eastAsia="pl-PL"/>
        </w:rPr>
        <w:t>Skoroszycie – Prawidłowe Sposoby Podpinania Ładunków</w:t>
      </w:r>
      <w:r w:rsidRPr="00E825C5">
        <w:rPr>
          <w:rFonts w:ascii="Helvetica CE 45 Light" w:eastAsia="Times New Roman" w:hAnsi="Helvetica CE 45 Light" w:cs="Arial"/>
          <w:lang w:eastAsia="pl-PL"/>
        </w:rPr>
        <w:t xml:space="preserve"> (załącznik nr 2).</w:t>
      </w:r>
    </w:p>
    <w:p w14:paraId="1DFD5AED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 xml:space="preserve">Ładunek niestandardowy w postaci </w:t>
      </w:r>
      <w:permStart w:id="1738418928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………………………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(opisać ładunek – podać ciężar, gabaryty, punkty mocowania zawi</w:t>
      </w:r>
      <w:r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e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sia itp.)</w:t>
      </w:r>
      <w:r w:rsidRPr="00E825C5">
        <w:rPr>
          <w:rFonts w:ascii="Helvetica CE 45 Light" w:eastAsia="Times New Roman" w:hAnsi="Helvetica CE 45 Light" w:cs="Arial"/>
          <w:color w:val="4472C4" w:themeColor="accent1"/>
          <w:sz w:val="20"/>
          <w:szCs w:val="20"/>
          <w:lang w:eastAsia="pl-PL"/>
        </w:rPr>
        <w:t xml:space="preserve"> </w:t>
      </w:r>
      <w:permEnd w:id="1738418928"/>
      <w:r w:rsidRPr="00E825C5">
        <w:rPr>
          <w:rFonts w:ascii="Helvetica CE 45 Light" w:eastAsia="Times New Roman" w:hAnsi="Helvetica CE 45 Light" w:cs="Arial"/>
          <w:lang w:eastAsia="pl-PL"/>
        </w:rPr>
        <w:t xml:space="preserve">będzie transportowany przy </w:t>
      </w:r>
      <w:permStart w:id="2041069625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użyciu ……………………….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(wskazać rodzaj zawiesia / dodatkowego osprzętu)</w:t>
      </w:r>
      <w:r w:rsidRPr="00E825C5">
        <w:rPr>
          <w:rFonts w:ascii="Helvetica CE 45 Light" w:eastAsia="Times New Roman" w:hAnsi="Helvetica CE 45 Light" w:cs="Arial"/>
          <w:color w:val="4472C4" w:themeColor="accent1"/>
          <w:sz w:val="20"/>
          <w:szCs w:val="20"/>
          <w:lang w:eastAsia="pl-PL"/>
        </w:rPr>
        <w:t xml:space="preserve"> </w:t>
      </w:r>
      <w:permEnd w:id="2041069625"/>
      <w:r w:rsidRPr="00E825C5">
        <w:rPr>
          <w:rFonts w:ascii="Helvetica CE 45 Light" w:eastAsia="Times New Roman" w:hAnsi="Helvetica CE 45 Light" w:cs="Arial"/>
          <w:lang w:eastAsia="pl-PL"/>
        </w:rPr>
        <w:t>z zachowaniem następujących zasad</w:t>
      </w:r>
      <w:permStart w:id="496848341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…………………….. </w:t>
      </w:r>
      <w:r w:rsidRPr="00E825C5">
        <w:rPr>
          <w:rFonts w:ascii="Helvetica CE 45 Light" w:eastAsia="Times New Roman" w:hAnsi="Helvetica CE 45 Light" w:cs="Arial"/>
          <w:i/>
          <w:iCs/>
          <w:color w:val="0070C0"/>
          <w:sz w:val="20"/>
          <w:szCs w:val="20"/>
          <w:lang w:eastAsia="pl-PL"/>
        </w:rPr>
        <w:t>(podać szczególne zalecenia).</w:t>
      </w:r>
    </w:p>
    <w:p w14:paraId="1B95F3EB" w14:textId="77777777" w:rsidR="00AD45EE" w:rsidRPr="00E825C5" w:rsidRDefault="00AD45EE" w:rsidP="00AD45EE">
      <w:pPr>
        <w:keepNext/>
        <w:keepLines/>
        <w:numPr>
          <w:ilvl w:val="0"/>
          <w:numId w:val="19"/>
        </w:numPr>
        <w:tabs>
          <w:tab w:val="num" w:pos="360"/>
        </w:tabs>
        <w:spacing w:before="240" w:after="0"/>
        <w:ind w:left="567" w:hanging="567"/>
        <w:jc w:val="both"/>
        <w:outlineLvl w:val="0"/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</w:pPr>
      <w:bookmarkStart w:id="24" w:name="_Toc7180216"/>
      <w:bookmarkStart w:id="25" w:name="_Toc106621688"/>
      <w:permEnd w:id="496848341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  <w:lastRenderedPageBreak/>
        <w:t>ZASADY KOORDYNACJI PRAC TRANSPORTOWYCH Z UWZGLĘDNIENIEM BEZPIECZEŃSTWA OSÓB NARAŻONYCH NA ZAGROŻENIA WYNIKAJĄCE Z PROWADZENIA PRAC TRANSPORTOWYCH</w:t>
      </w:r>
      <w:bookmarkEnd w:id="24"/>
      <w:bookmarkEnd w:id="25"/>
    </w:p>
    <w:p w14:paraId="62BB2C3A" w14:textId="77777777" w:rsidR="00AD45EE" w:rsidRPr="00E825C5" w:rsidRDefault="00AD45EE" w:rsidP="00AD45E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19C8D34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>Koordynacja prac obywa się w następujący sposób:</w:t>
      </w:r>
    </w:p>
    <w:p w14:paraId="2DE1DF74" w14:textId="77777777" w:rsidR="00AD45EE" w:rsidRPr="00E825C5" w:rsidRDefault="00AD45EE" w:rsidP="00AD45EE">
      <w:pPr>
        <w:numPr>
          <w:ilvl w:val="0"/>
          <w:numId w:val="31"/>
        </w:numPr>
        <w:tabs>
          <w:tab w:val="left" w:pos="708"/>
        </w:tabs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koordynator prac transportowych oraz osoby kierujące robotami na budowie </w:t>
      </w:r>
      <w:r w:rsidRPr="00E825C5">
        <w:rPr>
          <w:rFonts w:ascii="Helvetica CE 45 Light" w:eastAsia="Times New Roman" w:hAnsi="Helvetica CE 45 Light" w:cs="Times New Roman"/>
          <w:b/>
          <w:lang w:eastAsia="pl-PL"/>
        </w:rPr>
        <w:t>uzgadniają z wyprzedzeniem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(np. poprzedniego dnia) kolejność użycia żurawia, czas jego zaangażowania, miejsca rozładunku, miejsca składowania itd. na kolejny dzień /dni (jeżeli operacje i warunki transportu są podobne);</w:t>
      </w:r>
    </w:p>
    <w:p w14:paraId="4D463DA1" w14:textId="77777777" w:rsidR="00AD45EE" w:rsidRPr="00E825C5" w:rsidRDefault="00AD45EE" w:rsidP="00AD45EE">
      <w:pPr>
        <w:numPr>
          <w:ilvl w:val="0"/>
          <w:numId w:val="31"/>
        </w:numPr>
        <w:tabs>
          <w:tab w:val="left" w:pos="708"/>
        </w:tabs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uzgodnienia powinny uwzględniać warunki, jakie będą występowały w strefach transportu (przemieszczania ładunków), w tym wykonywanie prac przy użyciu:</w:t>
      </w:r>
    </w:p>
    <w:p w14:paraId="1AB73730" w14:textId="77777777" w:rsidR="00AD45EE" w:rsidRPr="00E825C5" w:rsidRDefault="00AD45EE" w:rsidP="00AD45EE">
      <w:pPr>
        <w:numPr>
          <w:ilvl w:val="0"/>
          <w:numId w:val="23"/>
        </w:numPr>
        <w:spacing w:after="0" w:line="360" w:lineRule="auto"/>
        <w:ind w:left="1003" w:hanging="357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permStart w:id="430602835" w:edGrp="everyone"/>
      <w:r w:rsidRPr="00E825C5">
        <w:rPr>
          <w:rFonts w:ascii="Helvetica CE 45 Light" w:eastAsia="Times New Roman" w:hAnsi="Helvetica CE 45 Light" w:cs="Arial"/>
          <w:lang w:eastAsia="pl-PL"/>
        </w:rPr>
        <w:t>pomp do betonu,</w:t>
      </w:r>
    </w:p>
    <w:p w14:paraId="01CCDCEC" w14:textId="77777777" w:rsidR="00AD45EE" w:rsidRPr="00E825C5" w:rsidRDefault="00AD45EE" w:rsidP="00AD45EE">
      <w:pPr>
        <w:numPr>
          <w:ilvl w:val="0"/>
          <w:numId w:val="23"/>
        </w:numPr>
        <w:spacing w:after="0" w:line="360" w:lineRule="auto"/>
        <w:ind w:left="1003" w:hanging="357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rusztowań wolnostojących,</w:t>
      </w:r>
    </w:p>
    <w:p w14:paraId="2B43EADB" w14:textId="77777777" w:rsidR="00AD45EE" w:rsidRPr="00E825C5" w:rsidRDefault="00AD45EE" w:rsidP="00AD45EE">
      <w:pPr>
        <w:numPr>
          <w:ilvl w:val="0"/>
          <w:numId w:val="23"/>
        </w:numPr>
        <w:spacing w:after="0" w:line="360" w:lineRule="auto"/>
        <w:ind w:left="1003" w:hanging="357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ruchomych podestów,</w:t>
      </w:r>
    </w:p>
    <w:p w14:paraId="679591F9" w14:textId="77777777" w:rsidR="00AD45EE" w:rsidRPr="00E825C5" w:rsidRDefault="00AD45EE" w:rsidP="00AD45EE">
      <w:pPr>
        <w:numPr>
          <w:ilvl w:val="0"/>
          <w:numId w:val="23"/>
        </w:numPr>
        <w:spacing w:after="0" w:line="360" w:lineRule="auto"/>
        <w:ind w:left="1003" w:hanging="357"/>
        <w:contextualSpacing/>
        <w:jc w:val="both"/>
        <w:rPr>
          <w:rFonts w:ascii="Helvetica CE 45 Light" w:eastAsia="Times New Roman" w:hAnsi="Helvetica CE 45 Light" w:cs="Arial"/>
          <w:sz w:val="20"/>
          <w:szCs w:val="20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 xml:space="preserve">…………………..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>(wymienić dalsze, odpowiednio do warunków budowy)</w:t>
      </w:r>
      <w:r w:rsidRPr="00E825C5">
        <w:rPr>
          <w:rFonts w:ascii="Helvetica CE 45 Light" w:eastAsia="Times New Roman" w:hAnsi="Helvetica CE 45 Light" w:cs="Arial"/>
          <w:sz w:val="20"/>
          <w:szCs w:val="20"/>
          <w:lang w:eastAsia="pl-PL"/>
        </w:rPr>
        <w:t>;</w:t>
      </w:r>
    </w:p>
    <w:permEnd w:id="430602835"/>
    <w:p w14:paraId="700DFA0F" w14:textId="77777777" w:rsidR="00AD45EE" w:rsidRPr="00E825C5" w:rsidRDefault="00AD45EE" w:rsidP="00AD45E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dyspozycje wynikające z ustalonej organizacji prac transportowych powinny być</w:t>
      </w:r>
      <w:r w:rsidRPr="00E825C5">
        <w:rPr>
          <w:rFonts w:ascii="Helvetica CE 45 Light" w:eastAsia="Times New Roman" w:hAnsi="Helvetica CE 45 Light" w:cs="Arial"/>
          <w:lang w:eastAsia="pl-PL"/>
        </w:rPr>
        <w:t xml:space="preserve"> przekazane przez koordynatora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prac transportowych /</w:t>
      </w:r>
      <w:r w:rsidRPr="00E825C5">
        <w:rPr>
          <w:rFonts w:ascii="Helvetica CE 45 Light" w:eastAsia="Times New Roman" w:hAnsi="Helvetica CE 45 Light" w:cs="Arial"/>
          <w:lang w:eastAsia="pl-PL"/>
        </w:rPr>
        <w:t>odpowiednio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przez osoby kierujące robotami</w:t>
      </w:r>
      <w:r w:rsidRPr="00E825C5">
        <w:rPr>
          <w:rFonts w:ascii="Helvetica CE 45 Light" w:eastAsia="Times New Roman" w:hAnsi="Helvetica CE 45 Light" w:cs="Arial"/>
          <w:lang w:eastAsia="pl-PL"/>
        </w:rPr>
        <w:t>:</w:t>
      </w:r>
    </w:p>
    <w:p w14:paraId="633F1446" w14:textId="77777777" w:rsidR="00AD45EE" w:rsidRPr="00E825C5" w:rsidRDefault="00AD45EE" w:rsidP="00AD45E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operatorowi żurawia,</w:t>
      </w:r>
    </w:p>
    <w:p w14:paraId="05F9A0F8" w14:textId="77777777" w:rsidR="00AD45EE" w:rsidRPr="00E825C5" w:rsidRDefault="00AD45EE" w:rsidP="00AD45EE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sygnalistom;</w:t>
      </w:r>
    </w:p>
    <w:p w14:paraId="54A0EDE9" w14:textId="77777777" w:rsidR="00AD45EE" w:rsidRPr="00E825C5" w:rsidRDefault="00AD45EE" w:rsidP="00AD45E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kierujący robotami na porannych odprawach zapoznają wszystkich pozostałych pracowników z planowaną organizacją prac transportowych;</w:t>
      </w:r>
    </w:p>
    <w:p w14:paraId="3CD3D6BE" w14:textId="77777777" w:rsidR="00AD45EE" w:rsidRPr="00E825C5" w:rsidRDefault="00AD45EE" w:rsidP="00AD45EE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 xml:space="preserve">roboty wykonywane w strefach przemieszczania następujących ładunków wielkogabarytowych </w:t>
      </w:r>
      <w:permStart w:id="1728923881" w:edGrp="everyone"/>
      <w:r w:rsidRPr="00E825C5">
        <w:rPr>
          <w:rFonts w:ascii="Helvetica CE 45 Light" w:eastAsia="Times New Roman" w:hAnsi="Helvetica CE 45 Light" w:cs="Arial"/>
          <w:lang w:eastAsia="pl-PL"/>
        </w:rPr>
        <w:t xml:space="preserve">…………… </w:t>
      </w:r>
      <w:r w:rsidRPr="00E825C5">
        <w:rPr>
          <w:rFonts w:ascii="Helvetica CE 45 Light" w:eastAsia="Times New Roman" w:hAnsi="Helvetica CE 45 Light" w:cs="Arial"/>
          <w:i/>
          <w:iCs/>
          <w:color w:val="4472C4" w:themeColor="accent1"/>
          <w:sz w:val="20"/>
          <w:szCs w:val="20"/>
          <w:lang w:eastAsia="pl-PL"/>
        </w:rPr>
        <w:t xml:space="preserve">(wymienić jakich) </w:t>
      </w:r>
      <w:permEnd w:id="1728923881"/>
      <w:r w:rsidRPr="00E825C5">
        <w:rPr>
          <w:rFonts w:ascii="Helvetica CE 45 Light" w:eastAsia="Times New Roman" w:hAnsi="Helvetica CE 45 Light" w:cs="Arial"/>
          <w:lang w:eastAsia="pl-PL"/>
        </w:rPr>
        <w:t>powinny być na czas wykonywania operacji transportu odpowiednio:</w:t>
      </w:r>
    </w:p>
    <w:p w14:paraId="25E1FB5C" w14:textId="77777777" w:rsidR="00AD45EE" w:rsidRPr="00E825C5" w:rsidRDefault="00AD45EE" w:rsidP="00AD45EE">
      <w:pPr>
        <w:numPr>
          <w:ilvl w:val="0"/>
          <w:numId w:val="25"/>
        </w:numPr>
        <w:spacing w:after="0" w:line="360" w:lineRule="auto"/>
        <w:ind w:left="1003" w:hanging="357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przerwane,</w:t>
      </w:r>
    </w:p>
    <w:p w14:paraId="6974C512" w14:textId="77777777" w:rsidR="00AD45EE" w:rsidRPr="00E825C5" w:rsidRDefault="00AD45EE" w:rsidP="00AD45EE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Arial"/>
          <w:lang w:eastAsia="pl-PL"/>
        </w:rPr>
      </w:pPr>
      <w:r w:rsidRPr="00E825C5">
        <w:rPr>
          <w:rFonts w:ascii="Helvetica CE 45 Light" w:eastAsia="Times New Roman" w:hAnsi="Helvetica CE 45 Light" w:cs="Arial"/>
          <w:lang w:eastAsia="pl-PL"/>
        </w:rPr>
        <w:t>prowadzone pod stałym, bezpośrednim nadzorem osoby kierującej pracownikami;</w:t>
      </w:r>
    </w:p>
    <w:p w14:paraId="3FB93CC6" w14:textId="77777777" w:rsidR="00AD45EE" w:rsidRPr="00E825C5" w:rsidRDefault="00AD45EE" w:rsidP="00AD45E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lastRenderedPageBreak/>
        <w:t xml:space="preserve">transport ładunków wielkogabarytowych </w:t>
      </w:r>
      <w:permStart w:id="1775044610" w:edGrp="everyone"/>
      <w:r w:rsidRPr="00E825C5">
        <w:rPr>
          <w:rFonts w:ascii="Helvetica CE 45 Light" w:eastAsia="Times New Roman" w:hAnsi="Helvetica CE 45 Light" w:cs="Times New Roman"/>
          <w:lang w:eastAsia="pl-PL"/>
        </w:rPr>
        <w:t xml:space="preserve">……………. </w:t>
      </w:r>
      <w:r w:rsidRPr="00E825C5">
        <w:rPr>
          <w:rFonts w:ascii="Helvetica CE 45 Light" w:eastAsia="Times New Roman" w:hAnsi="Helvetica CE 45 Light" w:cs="Times New Roman"/>
          <w:i/>
          <w:iCs/>
          <w:color w:val="4472C4" w:themeColor="accent1"/>
          <w:sz w:val="20"/>
          <w:szCs w:val="20"/>
          <w:lang w:eastAsia="pl-PL"/>
        </w:rPr>
        <w:t xml:space="preserve">(wymienić jakich) </w:t>
      </w:r>
      <w:permEnd w:id="1775044610"/>
      <w:r w:rsidRPr="00E825C5">
        <w:rPr>
          <w:rFonts w:ascii="Helvetica CE 45 Light" w:eastAsia="Times New Roman" w:hAnsi="Helvetica CE 45 Light" w:cs="Times New Roman"/>
          <w:lang w:eastAsia="pl-PL"/>
        </w:rPr>
        <w:t>powinien odbywać się pod bezpośrednim nadzorem kierownika robót /majstra lub koordynatora prac transportowych;</w:t>
      </w:r>
    </w:p>
    <w:p w14:paraId="405D4DB9" w14:textId="77777777" w:rsidR="00AD45EE" w:rsidRPr="00E825C5" w:rsidRDefault="00AD45EE" w:rsidP="00AD45E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potrzeby zmiany ustalonej wcześniej kolejności prac, czasu zaangażowania żurawia itp. kierujący robotami, których dotyczy zmiana, zgłasza i uzgadnia zakres zmian z koordynatorem prac transportowych;</w:t>
      </w:r>
    </w:p>
    <w:p w14:paraId="567B8B39" w14:textId="77777777" w:rsidR="00AD45EE" w:rsidRPr="00E825C5" w:rsidRDefault="00AD45EE" w:rsidP="00AD45E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koordynator prac transportowych informuje o zaakceptowanych zmianach w organizacji prac transportowych wszystkich kierujących robotami;</w:t>
      </w:r>
    </w:p>
    <w:p w14:paraId="5C98DB74" w14:textId="77777777" w:rsidR="00AD45EE" w:rsidRPr="00E825C5" w:rsidRDefault="00AD45EE" w:rsidP="00AD45E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w przypadku ustawienia /użytkowania na budowie dwóch lub więcej żurawi, których zasięgi pracy pokrywają się choćby częściowo lub w sytuacji, kiedy istniej ryzyko zetknięcia się żurawia lub ładunku z innym obiektem (np. z napowietrzną linią elektroenergetyczną, linią trakcyjną, czynnymi obiektami budowlanymi, wysięgnikami innych maszyn budowlanych) należy przy koordynacji prac stosować zasady określone w  </w:t>
      </w: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>Instrukcji Bezpiecznej Pracy Żurawi w Warunkach Kolizji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(</w:t>
      </w:r>
      <w:r w:rsidRPr="00E825C5">
        <w:rPr>
          <w:rFonts w:ascii="Helvetica CE 45 Light" w:eastAsia="Times New Roman" w:hAnsi="Helvetica CE 45 Light" w:cs="Times New Roman"/>
          <w:bCs/>
          <w:lang w:eastAsia="pl-PL"/>
        </w:rPr>
        <w:t>załącznik nr 3);</w:t>
      </w:r>
    </w:p>
    <w:p w14:paraId="6F27D17F" w14:textId="77777777" w:rsidR="00AD45EE" w:rsidRPr="00E825C5" w:rsidRDefault="00AD45EE" w:rsidP="00AD45EE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w przypadku transportu </w:t>
      </w:r>
      <w:permStart w:id="1782452667" w:edGrp="everyone"/>
      <w:r w:rsidRPr="00E825C5">
        <w:rPr>
          <w:rFonts w:ascii="Helvetica CE 45 Light" w:eastAsia="Times New Roman" w:hAnsi="Helvetica CE 45 Light" w:cs="Times New Roman"/>
          <w:lang w:eastAsia="pl-PL"/>
        </w:rPr>
        <w:t xml:space="preserve">………………... </w:t>
      </w:r>
      <w:r w:rsidRPr="00E825C5">
        <w:rPr>
          <w:rFonts w:ascii="Helvetica CE 45 Light" w:eastAsia="Times New Roman" w:hAnsi="Helvetica CE 45 Light" w:cs="Times New Roman"/>
          <w:i/>
          <w:iCs/>
          <w:color w:val="4472C4" w:themeColor="accent1"/>
          <w:sz w:val="20"/>
          <w:szCs w:val="20"/>
          <w:lang w:eastAsia="pl-PL"/>
        </w:rPr>
        <w:t>(podać ew. dalsze zasady, wynikające z konkretnych warunków budowy /specyfiki robót itp.)</w:t>
      </w:r>
    </w:p>
    <w:p w14:paraId="659CE59A" w14:textId="77777777" w:rsidR="00AD45EE" w:rsidRPr="00E825C5" w:rsidRDefault="00AD45EE" w:rsidP="00AD45EE">
      <w:pPr>
        <w:keepNext/>
        <w:keepLines/>
        <w:numPr>
          <w:ilvl w:val="0"/>
          <w:numId w:val="19"/>
        </w:numPr>
        <w:tabs>
          <w:tab w:val="num" w:pos="360"/>
        </w:tabs>
        <w:spacing w:before="240" w:after="0"/>
        <w:ind w:left="567" w:hanging="567"/>
        <w:jc w:val="both"/>
        <w:outlineLvl w:val="0"/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</w:pPr>
      <w:bookmarkStart w:id="26" w:name="_Toc106621689"/>
      <w:permEnd w:id="1782452667"/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  <w:t xml:space="preserve">POSTĘPOWANIE </w:t>
      </w:r>
      <w:r w:rsidRPr="004C738E"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  <w:t>W</w:t>
      </w:r>
      <w:r w:rsidRPr="00E825C5">
        <w:rPr>
          <w:rFonts w:ascii="Helvetica CE 45 Light" w:eastAsiaTheme="minorEastAsia" w:hAnsi="Helvetica CE 45 Light" w:cstheme="majorBidi"/>
          <w:b/>
          <w:bCs/>
          <w:color w:val="000000" w:themeColor="text1"/>
          <w:sz w:val="24"/>
          <w:szCs w:val="24"/>
          <w:lang w:eastAsia="pl-PL"/>
        </w:rPr>
        <w:t> SYTUACJACH AWARYJNYCH PODCZAS TRANSPORTU</w:t>
      </w:r>
      <w:bookmarkEnd w:id="26"/>
    </w:p>
    <w:p w14:paraId="4F213783" w14:textId="77777777" w:rsidR="00AD45EE" w:rsidRPr="00E825C5" w:rsidRDefault="00AD45EE" w:rsidP="00AD45EE">
      <w:pPr>
        <w:spacing w:before="240" w:after="0" w:line="360" w:lineRule="auto"/>
        <w:jc w:val="both"/>
        <w:rPr>
          <w:rFonts w:ascii="Helvetica CE 45 Light" w:eastAsia="Times New Roman" w:hAnsi="Helvetica CE 45 Light" w:cs="Times New Roman"/>
          <w:lang w:eastAsia="pl-PL"/>
        </w:rPr>
      </w:pP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>Sytuacja awaryjna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to zdarzenie niespodziewane, nagłe które powoduje lub może spowodować niebezpieczeństwo dla życia, pracowników, ludzi albo uszkodzenia budynków, materiałów, zniszczenie środowiska, zaistniałe w wyniku niekontrolowanego rozwoju sytuacji podczas wykonywania prac transportowych.</w:t>
      </w:r>
    </w:p>
    <w:p w14:paraId="485B6C03" w14:textId="77777777" w:rsidR="00AD45EE" w:rsidRPr="00E825C5" w:rsidRDefault="00AD45EE" w:rsidP="00AD45EE">
      <w:pPr>
        <w:spacing w:after="0" w:line="360" w:lineRule="auto"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>Zasady postępowania w sytuacjach awaryjnych:</w:t>
      </w:r>
    </w:p>
    <w:p w14:paraId="764B9D9B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otrzymania polecenia wykonania czynności zabronionych, operator żurawia, sygnalista lub hakowy powstrzymują się od wykonania polecenia i powiadamiają o przyczynach powstrzymania się od wykonywania czynności koordynatora prac transportowych;</w:t>
      </w:r>
    </w:p>
    <w:p w14:paraId="4DEA4070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lastRenderedPageBreak/>
        <w:t>w przypadku wystąpienia prędkości wiatru w porywach powyżej 10 m/s w trakcie prac związanych z transportem ładunków wielkowymiarowych lub przy prędkości wiatru w porywach powyżej 15 m/s w przypadku innych prac transportowych operator ustawia żuraw w pozycji wolnowiatrowej lub jeżeli żuraw jest do tego przystosowany - zakotwicza go;</w:t>
      </w:r>
    </w:p>
    <w:p w14:paraId="2EB6EFB7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przy występowaniu podmuchów wiatru powyżej dopuszczalnej wartości, przed wznowieniem pracy należy odczekać 30 min. w celu upewnienia się, że wiatr ustabilizował się do prędkości niższej niż graniczna dopuszczalna;</w:t>
      </w:r>
    </w:p>
    <w:p w14:paraId="3B170FF4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gdy operator żurawia podczas wykonywania czynności przy użyciu żurawia uzna, że jego użycie spowoduje powstanie sytuacji awaryjnej, powstrzymuje się od wykonywania pracy i powiadamia o tym fakcie koordynatora prac transportowych;</w:t>
      </w:r>
    </w:p>
    <w:p w14:paraId="7ECBE0A0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color w:val="000000" w:themeColor="text1"/>
          <w:lang w:eastAsia="pl-PL"/>
        </w:rPr>
      </w:pPr>
      <w:r w:rsidRPr="00E825C5">
        <w:rPr>
          <w:rFonts w:ascii="Helvetica CE 45 Light" w:eastAsia="Times New Roman" w:hAnsi="Helvetica CE 45 Light" w:cs="Times New Roman"/>
          <w:color w:val="000000" w:themeColor="text1"/>
          <w:lang w:eastAsia="pl-PL"/>
        </w:rPr>
        <w:t>w przypadku gdy operator uzna że pozostanie w kabinie żurawia stwarza zagrożenie dla jego zdrowia lub życia, bądź stwarza zagrożenie dla osób postronnych, ma prawo opuścić kabinę i oddalić się z w bezpieczne miejsce, bezzwłocznie powiadamiając o powyższym koordynatora prac transportowych;</w:t>
      </w:r>
    </w:p>
    <w:p w14:paraId="6E7543EC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gdy wystąpienie sytuacji awaryjnej nie pozwala na opuszczenie ładunku, miejsce bezpośrednio pod ładunkiem ogradza się barierą uniemożliwiającą wejście w strefę niebezpieczną oraz oznakowuje tablicą ostrzegawczą „Uwaga strefa niebezpieczna”;</w:t>
      </w:r>
    </w:p>
    <w:p w14:paraId="23BBA0DC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 stwierdzenia usterek, braku osłon i zabezpieczeń urządzeń żurawia lub niewłaściwego działania urządzeń żurawia, które mogą spowodować wystąpienie sytuacji awaryjnej, operator żurawia niezwłocznie powstrzymuje się od wykonywania pracy i powiadamia o tym fakcie koordynatora prac transportowych;</w:t>
      </w:r>
    </w:p>
    <w:p w14:paraId="7016CF97" w14:textId="77777777" w:rsidR="00AD45EE" w:rsidRPr="00E825C5" w:rsidRDefault="00AD45EE" w:rsidP="00AD45EE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Helvetica CE 45 Light" w:eastAsia="Times New Roman" w:hAnsi="Helvetica CE 45 Light" w:cs="Times New Roman"/>
          <w:b/>
          <w:bCs/>
          <w:lang w:eastAsia="pl-PL"/>
        </w:rPr>
      </w:pPr>
      <w:r w:rsidRPr="00E825C5">
        <w:rPr>
          <w:rFonts w:ascii="Helvetica CE 45 Light" w:eastAsia="Times New Roman" w:hAnsi="Helvetica CE 45 Light" w:cs="Times New Roman"/>
          <w:lang w:eastAsia="pl-PL"/>
        </w:rPr>
        <w:t>w przypadku, kiedy operator będąc na żurawiu, zgłasza problemy zdrowotne lub nie ma z nim kontaktu należy postępować zgodnie z </w:t>
      </w:r>
      <w:r w:rsidRPr="00E825C5">
        <w:rPr>
          <w:rFonts w:ascii="Helvetica CE 45 Light" w:eastAsia="Times New Roman" w:hAnsi="Helvetica CE 45 Light" w:cs="Times New Roman"/>
          <w:b/>
          <w:bCs/>
          <w:lang w:eastAsia="pl-PL"/>
        </w:rPr>
        <w:t>Instrukcją Ewakuacji z Kabiny Żurawia</w:t>
      </w:r>
      <w:r w:rsidRPr="00E825C5">
        <w:rPr>
          <w:rFonts w:ascii="Helvetica CE 45 Light" w:eastAsia="Times New Roman" w:hAnsi="Helvetica CE 45 Light" w:cs="Times New Roman"/>
          <w:lang w:eastAsia="pl-PL"/>
        </w:rPr>
        <w:t xml:space="preserve"> (załącznik nr 4)</w:t>
      </w:r>
      <w:r>
        <w:rPr>
          <w:rFonts w:ascii="Helvetica CE 45 Light" w:eastAsia="Times New Roman" w:hAnsi="Helvetica CE 45 Light" w:cs="Times New Roman"/>
          <w:lang w:eastAsia="pl-PL"/>
        </w:rPr>
        <w:t>.</w:t>
      </w:r>
    </w:p>
    <w:p w14:paraId="3E24228D" w14:textId="082ABFC6" w:rsidR="00367154" w:rsidRPr="00AD45EE" w:rsidRDefault="00367154" w:rsidP="0030573C">
      <w:pPr>
        <w:pStyle w:val="Default"/>
        <w:spacing w:before="120" w:after="120"/>
        <w:jc w:val="both"/>
        <w:rPr>
          <w:rFonts w:ascii="Helvetica CE 45 Light" w:hAnsi="Helvetica CE 45 Light"/>
          <w:bCs/>
          <w:i/>
          <w:color w:val="2E74B5" w:themeColor="accent5" w:themeShade="BF"/>
          <w:sz w:val="20"/>
          <w:szCs w:val="22"/>
        </w:rPr>
      </w:pPr>
    </w:p>
    <w:p w14:paraId="1AAC845D" w14:textId="675EA2DF" w:rsidR="00237578" w:rsidRPr="00AD45EE" w:rsidRDefault="00237578" w:rsidP="0030573C">
      <w:pPr>
        <w:pStyle w:val="Default"/>
        <w:spacing w:before="120" w:after="120"/>
        <w:jc w:val="both"/>
        <w:rPr>
          <w:rFonts w:ascii="Helvetica CE 45 Light" w:hAnsi="Helvetica CE 45 Light"/>
          <w:bCs/>
          <w:i/>
          <w:color w:val="2E74B5" w:themeColor="accent5" w:themeShade="BF"/>
          <w:sz w:val="20"/>
          <w:szCs w:val="22"/>
        </w:rPr>
      </w:pPr>
    </w:p>
    <w:p w14:paraId="0EE33CE2" w14:textId="77777777" w:rsidR="002C0D6E" w:rsidRPr="00163041" w:rsidRDefault="002C0D6E" w:rsidP="002C0D6E">
      <w:pPr>
        <w:pStyle w:val="Nagwek1"/>
        <w:rPr>
          <w:rFonts w:ascii="Helvetica CE 45 Light" w:eastAsia="Times New Roman" w:hAnsi="Helvetica CE 45 Light"/>
          <w:b/>
          <w:bCs/>
          <w:sz w:val="22"/>
          <w:szCs w:val="22"/>
        </w:rPr>
      </w:pPr>
      <w:bookmarkStart w:id="27" w:name="_Toc106621690"/>
      <w:r w:rsidRPr="00163041">
        <w:rPr>
          <w:rFonts w:ascii="Helvetica CE 45 Light" w:eastAsia="Times New Roman" w:hAnsi="Helvetica CE 45 Light"/>
          <w:b/>
          <w:bCs/>
          <w:sz w:val="22"/>
          <w:szCs w:val="22"/>
        </w:rPr>
        <w:lastRenderedPageBreak/>
        <w:t>LISTA OSÓB ZPOZNANYCH Z INSTRUKCJĄ BEZPIECZEŃSTWA PRAC TRANSPORTOWYCH</w:t>
      </w:r>
      <w:bookmarkEnd w:id="27"/>
    </w:p>
    <w:p w14:paraId="3EA36658" w14:textId="77777777" w:rsidR="002C0D6E" w:rsidRPr="00C15859" w:rsidRDefault="002C0D6E" w:rsidP="002C0D6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297"/>
        <w:gridCol w:w="1454"/>
        <w:gridCol w:w="1919"/>
        <w:gridCol w:w="1855"/>
      </w:tblGrid>
      <w:tr w:rsidR="002C0D6E" w:rsidRPr="002C0D6E" w14:paraId="542F3DC5" w14:textId="77777777" w:rsidTr="006F059C">
        <w:trPr>
          <w:trHeight w:val="567"/>
        </w:trPr>
        <w:tc>
          <w:tcPr>
            <w:tcW w:w="2556" w:type="dxa"/>
            <w:vAlign w:val="center"/>
          </w:tcPr>
          <w:p w14:paraId="1D9A194F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4"/>
              </w:rPr>
            </w:pPr>
            <w:r w:rsidRPr="002C0D6E">
              <w:rPr>
                <w:rFonts w:ascii="Helvetica CE 45 Light" w:eastAsia="Calibri" w:hAnsi="Helvetica CE 45 Light" w:cstheme="minorHAnsi"/>
                <w:sz w:val="24"/>
              </w:rPr>
              <w:t>Imię i nazwisko</w:t>
            </w:r>
          </w:p>
        </w:tc>
        <w:tc>
          <w:tcPr>
            <w:tcW w:w="1839" w:type="dxa"/>
            <w:vAlign w:val="center"/>
          </w:tcPr>
          <w:p w14:paraId="3BC9AF49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4"/>
              </w:rPr>
            </w:pPr>
            <w:r w:rsidRPr="002C0D6E">
              <w:rPr>
                <w:rFonts w:ascii="Helvetica CE 45 Light" w:eastAsia="Calibri" w:hAnsi="Helvetica CE 45 Light" w:cstheme="minorHAnsi"/>
                <w:sz w:val="24"/>
              </w:rPr>
              <w:t>Funkcja/Stanowisko</w:t>
            </w:r>
          </w:p>
        </w:tc>
        <w:tc>
          <w:tcPr>
            <w:tcW w:w="1548" w:type="dxa"/>
            <w:vAlign w:val="center"/>
          </w:tcPr>
          <w:p w14:paraId="43565737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4"/>
              </w:rPr>
            </w:pPr>
            <w:r w:rsidRPr="002C0D6E">
              <w:rPr>
                <w:rFonts w:ascii="Helvetica CE 45 Light" w:eastAsia="Calibri" w:hAnsi="Helvetica CE 45 Light" w:cstheme="minorHAnsi"/>
                <w:sz w:val="24"/>
              </w:rPr>
              <w:t>Firma</w:t>
            </w:r>
          </w:p>
        </w:tc>
        <w:tc>
          <w:tcPr>
            <w:tcW w:w="1995" w:type="dxa"/>
            <w:vAlign w:val="center"/>
          </w:tcPr>
          <w:p w14:paraId="625CAEB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4"/>
              </w:rPr>
            </w:pPr>
            <w:r w:rsidRPr="002C0D6E">
              <w:rPr>
                <w:rFonts w:ascii="Helvetica CE 45 Light" w:eastAsia="Calibri" w:hAnsi="Helvetica CE 45 Light" w:cstheme="minorHAnsi"/>
                <w:sz w:val="24"/>
              </w:rPr>
              <w:t>Data zapoznania</w:t>
            </w:r>
          </w:p>
        </w:tc>
        <w:tc>
          <w:tcPr>
            <w:tcW w:w="1985" w:type="dxa"/>
            <w:vAlign w:val="center"/>
          </w:tcPr>
          <w:p w14:paraId="18A6DB14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4"/>
              </w:rPr>
            </w:pPr>
            <w:r w:rsidRPr="002C0D6E">
              <w:rPr>
                <w:rFonts w:ascii="Helvetica CE 45 Light" w:eastAsia="Calibri" w:hAnsi="Helvetica CE 45 Light" w:cstheme="minorHAnsi"/>
                <w:sz w:val="24"/>
              </w:rPr>
              <w:t>Podpis</w:t>
            </w:r>
          </w:p>
        </w:tc>
      </w:tr>
      <w:tr w:rsidR="002C0D6E" w:rsidRPr="002C0D6E" w14:paraId="5E450B9D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33618E8D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0A684D9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F435990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5CFD64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5B7FDC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18754E7A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19DB671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110DD9A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5B62E940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C9B2E70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5177FF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063A8D7E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675053D1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0FAC6D4B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4E98D17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ED6AA0F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46E135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486BDDDC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0F52C915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5F8E7D8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8E332AA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F1BA4DB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90647D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091B0839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6D2B2194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AB410BF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58F32B1A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3C97BBC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9C955D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3C3A6EE2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6D173AB6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2F344750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3A090D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1E08A14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1DE72C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35196E14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28BC9D29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E5E531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1C966497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09DBBE3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3DD4CC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4E7CA31D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2BA0B22F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4EE08266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5F76E48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04E70DC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4C844E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6CD6F6C9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1E8A7644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0E7C34E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63C4E7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229A2D5A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CAA98B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78F6A829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0DC66D31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1057A122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CCD4EE6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B589436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3AC078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  <w:tr w:rsidR="002C0D6E" w:rsidRPr="002C0D6E" w14:paraId="1E435693" w14:textId="77777777" w:rsidTr="006F059C">
        <w:trPr>
          <w:cantSplit/>
          <w:trHeight w:val="567"/>
        </w:trPr>
        <w:tc>
          <w:tcPr>
            <w:tcW w:w="2556" w:type="dxa"/>
            <w:vAlign w:val="center"/>
          </w:tcPr>
          <w:p w14:paraId="299E34AB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35573CB1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EC03175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E364991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B12773" w14:textId="77777777" w:rsidR="002C0D6E" w:rsidRPr="002C0D6E" w:rsidRDefault="002C0D6E" w:rsidP="006F059C">
            <w:pPr>
              <w:spacing w:after="0" w:line="240" w:lineRule="auto"/>
              <w:jc w:val="both"/>
              <w:rPr>
                <w:rFonts w:ascii="Helvetica CE 45 Light" w:eastAsia="Calibri" w:hAnsi="Helvetica CE 45 Light" w:cstheme="minorHAnsi"/>
                <w:sz w:val="20"/>
                <w:szCs w:val="20"/>
              </w:rPr>
            </w:pPr>
          </w:p>
        </w:tc>
      </w:tr>
    </w:tbl>
    <w:p w14:paraId="185CF92E" w14:textId="77777777" w:rsidR="002C0D6E" w:rsidRPr="00C15859" w:rsidRDefault="002C0D6E" w:rsidP="002C0D6E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1D020E5" w14:textId="77777777" w:rsidR="002C0D6E" w:rsidRPr="00C15859" w:rsidRDefault="002C0D6E" w:rsidP="002C0D6E">
      <w:pPr>
        <w:spacing w:after="0" w:line="36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88ABA18" w14:textId="77777777" w:rsidR="002C0D6E" w:rsidRPr="002C0D6E" w:rsidRDefault="002C0D6E" w:rsidP="002C0D6E">
      <w:pPr>
        <w:spacing w:after="0" w:line="360" w:lineRule="auto"/>
        <w:ind w:left="360" w:hanging="360"/>
        <w:contextualSpacing/>
        <w:jc w:val="both"/>
        <w:outlineLvl w:val="0"/>
        <w:rPr>
          <w:rFonts w:ascii="Helvetica CE 45 Light" w:eastAsia="Times New Roman" w:hAnsi="Helvetica CE 45 Light" w:cs="Arial"/>
          <w:b/>
          <w:sz w:val="24"/>
          <w:szCs w:val="24"/>
          <w:lang w:eastAsia="pl-PL"/>
        </w:rPr>
      </w:pPr>
      <w:bookmarkStart w:id="28" w:name="_Toc70376479"/>
      <w:bookmarkStart w:id="29" w:name="_Toc106621691"/>
      <w:r w:rsidRPr="002C0D6E">
        <w:rPr>
          <w:rFonts w:ascii="Helvetica CE 45 Light" w:eastAsia="Times New Roman" w:hAnsi="Helvetica CE 45 Light" w:cs="Arial"/>
          <w:b/>
          <w:sz w:val="24"/>
          <w:szCs w:val="24"/>
          <w:lang w:eastAsia="pl-PL"/>
        </w:rPr>
        <w:t>Załączniki</w:t>
      </w:r>
      <w:bookmarkEnd w:id="28"/>
      <w:bookmarkEnd w:id="29"/>
    </w:p>
    <w:p w14:paraId="2D1220CF" w14:textId="77777777" w:rsidR="002C0D6E" w:rsidRPr="002C0D6E" w:rsidRDefault="002C0D6E" w:rsidP="002C0D6E">
      <w:pPr>
        <w:spacing w:after="0" w:line="240" w:lineRule="auto"/>
        <w:jc w:val="both"/>
        <w:rPr>
          <w:rFonts w:ascii="Helvetica CE 45 Light" w:eastAsia="Times New Roman" w:hAnsi="Helvetica CE 45 Light" w:cs="Arial"/>
          <w:sz w:val="24"/>
          <w:szCs w:val="24"/>
          <w:lang w:eastAsia="pl-PL"/>
        </w:rPr>
      </w:pPr>
    </w:p>
    <w:p w14:paraId="2B8162DE" w14:textId="77777777" w:rsidR="002C0D6E" w:rsidRPr="002C0D6E" w:rsidRDefault="002C0D6E" w:rsidP="002C0D6E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Helvetica CE 45 Light" w:eastAsia="Arial" w:hAnsi="Helvetica CE 45 Light" w:cs="Arial"/>
          <w:sz w:val="24"/>
          <w:szCs w:val="24"/>
          <w:lang w:eastAsia="pl-PL"/>
        </w:rPr>
      </w:pPr>
      <w:r w:rsidRPr="002C0D6E">
        <w:rPr>
          <w:rFonts w:ascii="Helvetica CE 45 Light" w:eastAsia="Times New Roman" w:hAnsi="Helvetica CE 45 Light" w:cs="Arial"/>
          <w:sz w:val="24"/>
          <w:szCs w:val="24"/>
          <w:lang w:eastAsia="pl-PL"/>
        </w:rPr>
        <w:t>Plan sytuacyjny</w:t>
      </w:r>
    </w:p>
    <w:p w14:paraId="1DBAA4EF" w14:textId="77777777" w:rsidR="002C0D6E" w:rsidRPr="002C0D6E" w:rsidRDefault="002C0D6E" w:rsidP="002C0D6E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Helvetica CE 45 Light" w:eastAsia="Arial" w:hAnsi="Helvetica CE 45 Light" w:cs="Arial"/>
          <w:sz w:val="24"/>
          <w:szCs w:val="24"/>
          <w:lang w:eastAsia="pl-PL"/>
        </w:rPr>
      </w:pPr>
      <w:r w:rsidRPr="002C0D6E">
        <w:rPr>
          <w:rFonts w:ascii="Helvetica CE 45 Light" w:eastAsia="Arial" w:hAnsi="Helvetica CE 45 Light" w:cs="Arial"/>
          <w:sz w:val="24"/>
          <w:szCs w:val="24"/>
          <w:lang w:eastAsia="pl-PL"/>
        </w:rPr>
        <w:t>Skoroszyt - Prawidłowe Sposoby Podpinania Ładunków</w:t>
      </w:r>
    </w:p>
    <w:p w14:paraId="1C5626D7" w14:textId="77777777" w:rsidR="002C0D6E" w:rsidRPr="002C0D6E" w:rsidRDefault="002C0D6E" w:rsidP="002C0D6E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Helvetica CE 45 Light" w:eastAsia="Times New Roman" w:hAnsi="Helvetica CE 45 Light" w:cs="Arial"/>
          <w:sz w:val="24"/>
          <w:szCs w:val="24"/>
          <w:lang w:eastAsia="pl-PL"/>
        </w:rPr>
      </w:pPr>
      <w:r w:rsidRPr="002C0D6E">
        <w:rPr>
          <w:rFonts w:ascii="Helvetica CE 45 Light" w:eastAsia="Times New Roman" w:hAnsi="Helvetica CE 45 Light" w:cs="Arial"/>
          <w:sz w:val="24"/>
          <w:szCs w:val="24"/>
          <w:lang w:eastAsia="pl-PL"/>
        </w:rPr>
        <w:t>Instrukcja Bezpiecznej Pracy Żurawi w Warunkach Kolizji</w:t>
      </w:r>
    </w:p>
    <w:p w14:paraId="6D01C011" w14:textId="45343A69" w:rsidR="00237578" w:rsidRPr="002C0D6E" w:rsidRDefault="002C0D6E" w:rsidP="002C0D6E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Helvetica CE 45 Light" w:eastAsia="Times New Roman" w:hAnsi="Helvetica CE 45 Light" w:cs="Arial"/>
          <w:sz w:val="24"/>
          <w:szCs w:val="24"/>
          <w:lang w:eastAsia="pl-PL"/>
        </w:rPr>
      </w:pPr>
      <w:r w:rsidRPr="002C0D6E">
        <w:rPr>
          <w:rFonts w:ascii="Helvetica CE 45 Light" w:eastAsia="Times New Roman" w:hAnsi="Helvetica CE 45 Light" w:cs="Arial"/>
          <w:sz w:val="24"/>
          <w:szCs w:val="24"/>
          <w:lang w:eastAsia="pl-PL"/>
        </w:rPr>
        <w:t>Instrukcja Ewakuacji z Kabiny Żurawia</w:t>
      </w:r>
    </w:p>
    <w:sectPr w:rsidR="00237578" w:rsidRPr="002C0D6E" w:rsidSect="00F65C76">
      <w:headerReference w:type="default" r:id="rId11"/>
      <w:footerReference w:type="default" r:id="rId12"/>
      <w:pgSz w:w="11906" w:h="16838"/>
      <w:pgMar w:top="4267" w:right="1274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9203" w14:textId="77777777" w:rsidR="000C3A98" w:rsidRDefault="000C3A98" w:rsidP="00EF000E">
      <w:pPr>
        <w:spacing w:after="0" w:line="240" w:lineRule="auto"/>
      </w:pPr>
      <w:r>
        <w:separator/>
      </w:r>
    </w:p>
  </w:endnote>
  <w:endnote w:type="continuationSeparator" w:id="0">
    <w:p w14:paraId="0612E3A2" w14:textId="77777777" w:rsidR="000C3A98" w:rsidRDefault="000C3A98" w:rsidP="00EF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CE 45 Light">
    <w:altName w:val="Courier New"/>
    <w:panose1 w:val="02000400000000000000"/>
    <w:charset w:val="EE"/>
    <w:family w:val="auto"/>
    <w:pitch w:val="variable"/>
    <w:sig w:usb0="800000AF" w:usb1="5000204A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 CE 45 Light" w:hAnsi="Helvetica CE 45 Light"/>
      </w:rPr>
      <w:id w:val="-1206633926"/>
      <w:docPartObj>
        <w:docPartGallery w:val="Page Numbers (Bottom of Page)"/>
        <w:docPartUnique/>
      </w:docPartObj>
    </w:sdtPr>
    <w:sdtContent>
      <w:p w14:paraId="11DC0E5B" w14:textId="4951A3ED" w:rsidR="00BF7CC4" w:rsidRPr="00BF7CC4" w:rsidRDefault="00BF7CC4">
        <w:pPr>
          <w:pStyle w:val="Stopka"/>
          <w:jc w:val="right"/>
          <w:rPr>
            <w:rFonts w:ascii="Helvetica CE 45 Light" w:hAnsi="Helvetica CE 45 Light"/>
          </w:rPr>
        </w:pPr>
        <w:r w:rsidRPr="00BF7CC4">
          <w:rPr>
            <w:rFonts w:ascii="Helvetica CE 45 Light" w:hAnsi="Helvetica CE 45 Light"/>
          </w:rPr>
          <w:fldChar w:fldCharType="begin"/>
        </w:r>
        <w:r w:rsidRPr="00BF7CC4">
          <w:rPr>
            <w:rFonts w:ascii="Helvetica CE 45 Light" w:hAnsi="Helvetica CE 45 Light"/>
          </w:rPr>
          <w:instrText>PAGE   \* MERGEFORMAT</w:instrText>
        </w:r>
        <w:r w:rsidRPr="00BF7CC4">
          <w:rPr>
            <w:rFonts w:ascii="Helvetica CE 45 Light" w:hAnsi="Helvetica CE 45 Light"/>
          </w:rPr>
          <w:fldChar w:fldCharType="separate"/>
        </w:r>
        <w:r w:rsidRPr="00BF7CC4">
          <w:rPr>
            <w:rFonts w:ascii="Helvetica CE 45 Light" w:hAnsi="Helvetica CE 45 Light"/>
          </w:rPr>
          <w:t>2</w:t>
        </w:r>
        <w:r w:rsidRPr="00BF7CC4">
          <w:rPr>
            <w:rFonts w:ascii="Helvetica CE 45 Light" w:hAnsi="Helvetica CE 45 Light"/>
          </w:rPr>
          <w:fldChar w:fldCharType="end"/>
        </w:r>
      </w:p>
    </w:sdtContent>
  </w:sdt>
  <w:p w14:paraId="72CB8851" w14:textId="77777777" w:rsidR="00BF7CC4" w:rsidRDefault="00BF7C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05BE" w14:textId="77777777" w:rsidR="000C3A98" w:rsidRDefault="000C3A98" w:rsidP="00EF000E">
      <w:pPr>
        <w:spacing w:after="0" w:line="240" w:lineRule="auto"/>
      </w:pPr>
      <w:r>
        <w:separator/>
      </w:r>
    </w:p>
  </w:footnote>
  <w:footnote w:type="continuationSeparator" w:id="0">
    <w:p w14:paraId="488E7E7E" w14:textId="77777777" w:rsidR="000C3A98" w:rsidRDefault="000C3A98" w:rsidP="00EF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BBF" w14:textId="77777777" w:rsidR="00EF000E" w:rsidRDefault="00EF000E">
    <w:pPr>
      <w:pStyle w:val="Nagwek"/>
    </w:pPr>
    <w:r w:rsidRPr="00AC7614">
      <w:rPr>
        <w:noProof/>
      </w:rPr>
      <w:drawing>
        <wp:inline distT="0" distB="0" distL="0" distR="0" wp14:anchorId="50DC1EE0" wp14:editId="27994FF1">
          <wp:extent cx="5760720" cy="509846"/>
          <wp:effectExtent l="0" t="0" r="0" b="508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34EAC" w14:textId="77777777" w:rsidR="00EF000E" w:rsidRDefault="00EF000E">
    <w:pPr>
      <w:pStyle w:val="Nagwek"/>
    </w:pPr>
  </w:p>
  <w:p w14:paraId="085E16D9" w14:textId="77777777" w:rsidR="00EF000E" w:rsidRPr="00EF000E" w:rsidRDefault="00EF000E" w:rsidP="00EF000E">
    <w:pPr>
      <w:pStyle w:val="Nagwek"/>
      <w:jc w:val="right"/>
      <w:rPr>
        <w:rFonts w:ascii="Helvetica CE 45 Light" w:hAnsi="Helvetica CE 45 Light"/>
      </w:rPr>
    </w:pPr>
    <w:r w:rsidRPr="00EF000E">
      <w:rPr>
        <w:rFonts w:ascii="Helvetica CE 45 Light" w:hAnsi="Helvetica CE 45 Light"/>
      </w:rPr>
      <w:t>HTPL-BHP-WD-27</w:t>
    </w:r>
  </w:p>
  <w:p w14:paraId="1C9F27B3" w14:textId="3974DC28" w:rsidR="00EF000E" w:rsidRPr="00EF000E" w:rsidRDefault="00EF000E" w:rsidP="00EF000E">
    <w:pPr>
      <w:pStyle w:val="Nagwek"/>
      <w:jc w:val="right"/>
      <w:rPr>
        <w:rFonts w:ascii="Helvetica CE 45 Light" w:hAnsi="Helvetica CE 45 Light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9C9EDA" wp14:editId="7686E3EA">
          <wp:simplePos x="0" y="0"/>
          <wp:positionH relativeFrom="margin">
            <wp:align>left</wp:align>
          </wp:positionH>
          <wp:positionV relativeFrom="margin">
            <wp:posOffset>-1323975</wp:posOffset>
          </wp:positionV>
          <wp:extent cx="1645920" cy="737870"/>
          <wp:effectExtent l="0" t="0" r="0" b="508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F000E">
      <w:rPr>
        <w:rFonts w:ascii="Helvetica CE 45 Light" w:hAnsi="Helvetica CE 45 Light"/>
      </w:rPr>
      <w:t xml:space="preserve">Rew. </w:t>
    </w:r>
    <w:r w:rsidR="00022BBD">
      <w:rPr>
        <w:rFonts w:ascii="Helvetica CE 45 Light" w:hAnsi="Helvetica CE 45 Light"/>
      </w:rPr>
      <w:t>1</w:t>
    </w:r>
  </w:p>
  <w:p w14:paraId="20C2BF98" w14:textId="77777777" w:rsidR="00EF000E" w:rsidRPr="00EF000E" w:rsidRDefault="00EF000E" w:rsidP="00EF000E">
    <w:pPr>
      <w:pStyle w:val="Nagwek"/>
      <w:jc w:val="right"/>
      <w:rPr>
        <w:rFonts w:ascii="Helvetica CE 45 Light" w:hAnsi="Helvetica CE 45 Light"/>
      </w:rPr>
    </w:pPr>
    <w:r w:rsidRPr="00EF000E">
      <w:rPr>
        <w:rFonts w:ascii="Helvetica CE 45 Light" w:hAnsi="Helvetica CE 45 Light"/>
      </w:rPr>
      <w:t xml:space="preserve"> </w:t>
    </w:r>
    <w:r w:rsidRPr="00EF000E">
      <w:rPr>
        <w:rFonts w:ascii="Helvetica CE 45 Light" w:hAnsi="Helvetica CE 45 Light"/>
        <w:bCs/>
      </w:rPr>
      <w:fldChar w:fldCharType="begin"/>
    </w:r>
    <w:r w:rsidRPr="00EF000E">
      <w:rPr>
        <w:rFonts w:ascii="Helvetica CE 45 Light" w:hAnsi="Helvetica CE 45 Light"/>
        <w:bCs/>
      </w:rPr>
      <w:instrText>PAGE  \* Arabic  \* MERGEFORMAT</w:instrText>
    </w:r>
    <w:r w:rsidRPr="00EF000E">
      <w:rPr>
        <w:rFonts w:ascii="Helvetica CE 45 Light" w:hAnsi="Helvetica CE 45 Light"/>
        <w:bCs/>
      </w:rPr>
      <w:fldChar w:fldCharType="separate"/>
    </w:r>
    <w:r w:rsidRPr="00EF000E">
      <w:rPr>
        <w:rFonts w:ascii="Helvetica CE 45 Light" w:hAnsi="Helvetica CE 45 Light"/>
        <w:bCs/>
      </w:rPr>
      <w:t>1</w:t>
    </w:r>
    <w:r w:rsidRPr="00EF000E">
      <w:rPr>
        <w:rFonts w:ascii="Helvetica CE 45 Light" w:hAnsi="Helvetica CE 45 Light"/>
        <w:bCs/>
      </w:rPr>
      <w:fldChar w:fldCharType="end"/>
    </w:r>
    <w:r w:rsidRPr="00EF000E">
      <w:rPr>
        <w:rFonts w:ascii="Helvetica CE 45 Light" w:hAnsi="Helvetica CE 45 Light"/>
      </w:rPr>
      <w:t xml:space="preserve"> z </w:t>
    </w:r>
    <w:r w:rsidRPr="00EF000E">
      <w:rPr>
        <w:rFonts w:ascii="Helvetica CE 45 Light" w:hAnsi="Helvetica CE 45 Light"/>
        <w:bCs/>
      </w:rPr>
      <w:fldChar w:fldCharType="begin"/>
    </w:r>
    <w:r w:rsidRPr="00EF000E">
      <w:rPr>
        <w:rFonts w:ascii="Helvetica CE 45 Light" w:hAnsi="Helvetica CE 45 Light"/>
        <w:bCs/>
      </w:rPr>
      <w:instrText>NUMPAGES  \* Arabic  \* MERGEFORMAT</w:instrText>
    </w:r>
    <w:r w:rsidRPr="00EF000E">
      <w:rPr>
        <w:rFonts w:ascii="Helvetica CE 45 Light" w:hAnsi="Helvetica CE 45 Light"/>
        <w:bCs/>
      </w:rPr>
      <w:fldChar w:fldCharType="separate"/>
    </w:r>
    <w:r w:rsidRPr="00EF000E">
      <w:rPr>
        <w:rFonts w:ascii="Helvetica CE 45 Light" w:hAnsi="Helvetica CE 45 Light"/>
        <w:bCs/>
      </w:rPr>
      <w:t>2</w:t>
    </w:r>
    <w:r w:rsidRPr="00EF000E">
      <w:rPr>
        <w:rFonts w:ascii="Helvetica CE 45 Light" w:hAnsi="Helvetica CE 45 Light"/>
        <w:bCs/>
      </w:rPr>
      <w:fldChar w:fldCharType="end"/>
    </w:r>
  </w:p>
  <w:p w14:paraId="6A3CDB38" w14:textId="77777777" w:rsidR="00EF000E" w:rsidRDefault="00EF000E">
    <w:pPr>
      <w:pStyle w:val="Nagwek"/>
    </w:pPr>
  </w:p>
  <w:p w14:paraId="3BB2EB9B" w14:textId="77777777" w:rsidR="00EF000E" w:rsidRDefault="00EF000E">
    <w:pPr>
      <w:pStyle w:val="Nagwek"/>
    </w:pPr>
  </w:p>
  <w:p w14:paraId="5A05613D" w14:textId="77777777" w:rsidR="00EF000E" w:rsidRDefault="00EF0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19C"/>
    <w:multiLevelType w:val="hybridMultilevel"/>
    <w:tmpl w:val="F75AF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D9B"/>
    <w:multiLevelType w:val="hybridMultilevel"/>
    <w:tmpl w:val="33BC22B4"/>
    <w:lvl w:ilvl="0" w:tplc="C6368450">
      <w:start w:val="1"/>
      <w:numFmt w:val="decimal"/>
      <w:lvlText w:val="%1."/>
      <w:lvlJc w:val="left"/>
      <w:pPr>
        <w:ind w:left="720" w:hanging="360"/>
      </w:pPr>
    </w:lvl>
    <w:lvl w:ilvl="1" w:tplc="50EA71F8">
      <w:start w:val="1"/>
      <w:numFmt w:val="lowerLetter"/>
      <w:lvlText w:val="%2."/>
      <w:lvlJc w:val="left"/>
      <w:pPr>
        <w:ind w:left="1440" w:hanging="360"/>
      </w:pPr>
    </w:lvl>
    <w:lvl w:ilvl="2" w:tplc="BCF223C0">
      <w:start w:val="1"/>
      <w:numFmt w:val="lowerRoman"/>
      <w:lvlText w:val="%3."/>
      <w:lvlJc w:val="right"/>
      <w:pPr>
        <w:ind w:left="2160" w:hanging="180"/>
      </w:pPr>
    </w:lvl>
    <w:lvl w:ilvl="3" w:tplc="02F25618">
      <w:start w:val="1"/>
      <w:numFmt w:val="decimal"/>
      <w:lvlText w:val="%4."/>
      <w:lvlJc w:val="left"/>
      <w:pPr>
        <w:ind w:left="2880" w:hanging="360"/>
      </w:pPr>
    </w:lvl>
    <w:lvl w:ilvl="4" w:tplc="6848F942">
      <w:start w:val="1"/>
      <w:numFmt w:val="lowerLetter"/>
      <w:lvlText w:val="%5."/>
      <w:lvlJc w:val="left"/>
      <w:pPr>
        <w:ind w:left="3600" w:hanging="360"/>
      </w:pPr>
    </w:lvl>
    <w:lvl w:ilvl="5" w:tplc="F4F88F7A">
      <w:start w:val="1"/>
      <w:numFmt w:val="lowerRoman"/>
      <w:lvlText w:val="%6."/>
      <w:lvlJc w:val="right"/>
      <w:pPr>
        <w:ind w:left="4320" w:hanging="180"/>
      </w:pPr>
    </w:lvl>
    <w:lvl w:ilvl="6" w:tplc="B3847E66">
      <w:start w:val="1"/>
      <w:numFmt w:val="decimal"/>
      <w:lvlText w:val="%7."/>
      <w:lvlJc w:val="left"/>
      <w:pPr>
        <w:ind w:left="5040" w:hanging="360"/>
      </w:pPr>
    </w:lvl>
    <w:lvl w:ilvl="7" w:tplc="8F02E28C">
      <w:start w:val="1"/>
      <w:numFmt w:val="lowerLetter"/>
      <w:lvlText w:val="%8."/>
      <w:lvlJc w:val="left"/>
      <w:pPr>
        <w:ind w:left="5760" w:hanging="360"/>
      </w:pPr>
    </w:lvl>
    <w:lvl w:ilvl="8" w:tplc="9E12A8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4C5"/>
    <w:multiLevelType w:val="hybridMultilevel"/>
    <w:tmpl w:val="7B3C2114"/>
    <w:lvl w:ilvl="0" w:tplc="41F6C8A8">
      <w:start w:val="1"/>
      <w:numFmt w:val="decimal"/>
      <w:pStyle w:val="Spistreci2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0507ACA"/>
    <w:multiLevelType w:val="hybridMultilevel"/>
    <w:tmpl w:val="F7AA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857A4"/>
    <w:multiLevelType w:val="hybridMultilevel"/>
    <w:tmpl w:val="ED2AE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01A19"/>
    <w:multiLevelType w:val="hybridMultilevel"/>
    <w:tmpl w:val="8A1CC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E6A9D"/>
    <w:multiLevelType w:val="hybridMultilevel"/>
    <w:tmpl w:val="BD54E9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C56B66"/>
    <w:multiLevelType w:val="hybridMultilevel"/>
    <w:tmpl w:val="EED6502C"/>
    <w:lvl w:ilvl="0" w:tplc="0DD4E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07AC"/>
    <w:multiLevelType w:val="hybridMultilevel"/>
    <w:tmpl w:val="040A4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E6B70"/>
    <w:multiLevelType w:val="hybridMultilevel"/>
    <w:tmpl w:val="01DC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5422B"/>
    <w:multiLevelType w:val="hybridMultilevel"/>
    <w:tmpl w:val="5FE8C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B0831"/>
    <w:multiLevelType w:val="hybridMultilevel"/>
    <w:tmpl w:val="EB14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6D24"/>
    <w:multiLevelType w:val="hybridMultilevel"/>
    <w:tmpl w:val="A186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4ECF"/>
    <w:multiLevelType w:val="hybridMultilevel"/>
    <w:tmpl w:val="75D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A1079"/>
    <w:multiLevelType w:val="hybridMultilevel"/>
    <w:tmpl w:val="33CA3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E56B7"/>
    <w:multiLevelType w:val="hybridMultilevel"/>
    <w:tmpl w:val="3B60381E"/>
    <w:lvl w:ilvl="0" w:tplc="7ABCF73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927A2B"/>
    <w:multiLevelType w:val="hybridMultilevel"/>
    <w:tmpl w:val="26BC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A2F5A"/>
    <w:multiLevelType w:val="hybridMultilevel"/>
    <w:tmpl w:val="DA022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752C2"/>
    <w:multiLevelType w:val="hybridMultilevel"/>
    <w:tmpl w:val="5CD6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476C8"/>
    <w:multiLevelType w:val="hybridMultilevel"/>
    <w:tmpl w:val="76589BBC"/>
    <w:lvl w:ilvl="0" w:tplc="F262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A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25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CB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A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03BFB"/>
    <w:multiLevelType w:val="multilevel"/>
    <w:tmpl w:val="86B2BC8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8D04483"/>
    <w:multiLevelType w:val="hybridMultilevel"/>
    <w:tmpl w:val="2A380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92FBE"/>
    <w:multiLevelType w:val="hybridMultilevel"/>
    <w:tmpl w:val="76D8B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65367"/>
    <w:multiLevelType w:val="hybridMultilevel"/>
    <w:tmpl w:val="9E84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1701B"/>
    <w:multiLevelType w:val="hybridMultilevel"/>
    <w:tmpl w:val="25F48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07A7C"/>
    <w:multiLevelType w:val="hybridMultilevel"/>
    <w:tmpl w:val="6D5C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B45D4"/>
    <w:multiLevelType w:val="hybridMultilevel"/>
    <w:tmpl w:val="9006D890"/>
    <w:lvl w:ilvl="0" w:tplc="5E08EBA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AD4052"/>
    <w:multiLevelType w:val="hybridMultilevel"/>
    <w:tmpl w:val="7258F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14D3F"/>
    <w:multiLevelType w:val="hybridMultilevel"/>
    <w:tmpl w:val="E48A18E8"/>
    <w:lvl w:ilvl="0" w:tplc="C21ADC9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045245"/>
    <w:multiLevelType w:val="hybridMultilevel"/>
    <w:tmpl w:val="D628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C13CF"/>
    <w:multiLevelType w:val="hybridMultilevel"/>
    <w:tmpl w:val="36CA6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5607F"/>
    <w:multiLevelType w:val="hybridMultilevel"/>
    <w:tmpl w:val="4E22E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50912"/>
    <w:multiLevelType w:val="multilevel"/>
    <w:tmpl w:val="54FA58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DC0B5D"/>
    <w:multiLevelType w:val="hybridMultilevel"/>
    <w:tmpl w:val="4C3AB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26D9E"/>
    <w:multiLevelType w:val="hybridMultilevel"/>
    <w:tmpl w:val="480C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C76DD"/>
    <w:multiLevelType w:val="hybridMultilevel"/>
    <w:tmpl w:val="7AD6E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8"/>
  </w:num>
  <w:num w:numId="4">
    <w:abstractNumId w:val="29"/>
  </w:num>
  <w:num w:numId="5">
    <w:abstractNumId w:val="14"/>
  </w:num>
  <w:num w:numId="6">
    <w:abstractNumId w:val="21"/>
  </w:num>
  <w:num w:numId="7">
    <w:abstractNumId w:val="30"/>
  </w:num>
  <w:num w:numId="8">
    <w:abstractNumId w:val="10"/>
  </w:num>
  <w:num w:numId="9">
    <w:abstractNumId w:val="24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23"/>
  </w:num>
  <w:num w:numId="15">
    <w:abstractNumId w:val="22"/>
  </w:num>
  <w:num w:numId="16">
    <w:abstractNumId w:val="0"/>
  </w:num>
  <w:num w:numId="17">
    <w:abstractNumId w:val="27"/>
  </w:num>
  <w:num w:numId="18">
    <w:abstractNumId w:val="3"/>
  </w:num>
  <w:num w:numId="19">
    <w:abstractNumId w:val="20"/>
  </w:num>
  <w:num w:numId="20">
    <w:abstractNumId w:val="19"/>
  </w:num>
  <w:num w:numId="21">
    <w:abstractNumId w:val="4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12"/>
  </w:num>
  <w:num w:numId="29">
    <w:abstractNumId w:val="16"/>
  </w:num>
  <w:num w:numId="30">
    <w:abstractNumId w:val="6"/>
  </w:num>
  <w:num w:numId="31">
    <w:abstractNumId w:val="11"/>
  </w:num>
  <w:num w:numId="32">
    <w:abstractNumId w:val="34"/>
  </w:num>
  <w:num w:numId="33">
    <w:abstractNumId w:val="17"/>
  </w:num>
  <w:num w:numId="34">
    <w:abstractNumId w:val="5"/>
  </w:num>
  <w:num w:numId="35">
    <w:abstractNumId w:val="1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idor9pHNH1z9lauyHW3BcVwzxqWifCz5KhEyRAgsLxY+Su+2QLymZsF0B4/5QUtZCvW1tZUz3CypFSd852nW7g==" w:salt="kzBJBgCtwzFe3U1zBkC0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0E"/>
    <w:rsid w:val="00022BBD"/>
    <w:rsid w:val="00041354"/>
    <w:rsid w:val="00096CA8"/>
    <w:rsid w:val="000A2743"/>
    <w:rsid w:val="000B15AD"/>
    <w:rsid w:val="000C21B6"/>
    <w:rsid w:val="000C3A98"/>
    <w:rsid w:val="000C6B3B"/>
    <w:rsid w:val="000D3B5C"/>
    <w:rsid w:val="000F615C"/>
    <w:rsid w:val="000F7F90"/>
    <w:rsid w:val="00163041"/>
    <w:rsid w:val="0016358A"/>
    <w:rsid w:val="001672C5"/>
    <w:rsid w:val="00183C09"/>
    <w:rsid w:val="00191296"/>
    <w:rsid w:val="001A39FB"/>
    <w:rsid w:val="001A466A"/>
    <w:rsid w:val="001E7406"/>
    <w:rsid w:val="001F0D50"/>
    <w:rsid w:val="001F3AF6"/>
    <w:rsid w:val="00214E6A"/>
    <w:rsid w:val="00237578"/>
    <w:rsid w:val="00251C3C"/>
    <w:rsid w:val="00253345"/>
    <w:rsid w:val="00256F8A"/>
    <w:rsid w:val="002901FD"/>
    <w:rsid w:val="002C0D6E"/>
    <w:rsid w:val="002C2DFE"/>
    <w:rsid w:val="002E79E4"/>
    <w:rsid w:val="0030573C"/>
    <w:rsid w:val="003215FC"/>
    <w:rsid w:val="00327CF7"/>
    <w:rsid w:val="003375EB"/>
    <w:rsid w:val="00346296"/>
    <w:rsid w:val="00367154"/>
    <w:rsid w:val="00374895"/>
    <w:rsid w:val="003D1ECA"/>
    <w:rsid w:val="003E74EA"/>
    <w:rsid w:val="00405B54"/>
    <w:rsid w:val="00406D92"/>
    <w:rsid w:val="00436B24"/>
    <w:rsid w:val="004652C8"/>
    <w:rsid w:val="00466479"/>
    <w:rsid w:val="004A7AD6"/>
    <w:rsid w:val="004C1E56"/>
    <w:rsid w:val="004E1FE0"/>
    <w:rsid w:val="00501943"/>
    <w:rsid w:val="0051012E"/>
    <w:rsid w:val="005159DC"/>
    <w:rsid w:val="0051608D"/>
    <w:rsid w:val="0051627A"/>
    <w:rsid w:val="005338B0"/>
    <w:rsid w:val="00544A76"/>
    <w:rsid w:val="00571B3D"/>
    <w:rsid w:val="005861AD"/>
    <w:rsid w:val="00597F43"/>
    <w:rsid w:val="005D257C"/>
    <w:rsid w:val="005D5BE8"/>
    <w:rsid w:val="005F71E2"/>
    <w:rsid w:val="00602B46"/>
    <w:rsid w:val="00637562"/>
    <w:rsid w:val="0066006B"/>
    <w:rsid w:val="006E739D"/>
    <w:rsid w:val="007032AE"/>
    <w:rsid w:val="00737516"/>
    <w:rsid w:val="007472A0"/>
    <w:rsid w:val="007A41F4"/>
    <w:rsid w:val="008029CF"/>
    <w:rsid w:val="008572D4"/>
    <w:rsid w:val="00884BDF"/>
    <w:rsid w:val="008939EF"/>
    <w:rsid w:val="008E2021"/>
    <w:rsid w:val="008F7047"/>
    <w:rsid w:val="0091258F"/>
    <w:rsid w:val="009150EB"/>
    <w:rsid w:val="00922A15"/>
    <w:rsid w:val="009443EE"/>
    <w:rsid w:val="00947201"/>
    <w:rsid w:val="00955807"/>
    <w:rsid w:val="00976FC9"/>
    <w:rsid w:val="0099244D"/>
    <w:rsid w:val="0099262F"/>
    <w:rsid w:val="009A7339"/>
    <w:rsid w:val="009C55EB"/>
    <w:rsid w:val="009F0723"/>
    <w:rsid w:val="00A30B26"/>
    <w:rsid w:val="00A43F86"/>
    <w:rsid w:val="00AB1911"/>
    <w:rsid w:val="00AD45EE"/>
    <w:rsid w:val="00AE3037"/>
    <w:rsid w:val="00AF6830"/>
    <w:rsid w:val="00B07B59"/>
    <w:rsid w:val="00B46F35"/>
    <w:rsid w:val="00B527A1"/>
    <w:rsid w:val="00B9686A"/>
    <w:rsid w:val="00BC7995"/>
    <w:rsid w:val="00BD4A39"/>
    <w:rsid w:val="00BE3B96"/>
    <w:rsid w:val="00BF7CC4"/>
    <w:rsid w:val="00C15329"/>
    <w:rsid w:val="00C44899"/>
    <w:rsid w:val="00C57789"/>
    <w:rsid w:val="00C7272D"/>
    <w:rsid w:val="00C91A2D"/>
    <w:rsid w:val="00CF1990"/>
    <w:rsid w:val="00D35853"/>
    <w:rsid w:val="00D517CE"/>
    <w:rsid w:val="00D84F4A"/>
    <w:rsid w:val="00DB1091"/>
    <w:rsid w:val="00DD0509"/>
    <w:rsid w:val="00DF2F48"/>
    <w:rsid w:val="00E13C10"/>
    <w:rsid w:val="00E348A7"/>
    <w:rsid w:val="00E50EB4"/>
    <w:rsid w:val="00EA7C1F"/>
    <w:rsid w:val="00EC61A3"/>
    <w:rsid w:val="00EC7C54"/>
    <w:rsid w:val="00ED13F1"/>
    <w:rsid w:val="00EF000E"/>
    <w:rsid w:val="00EF0677"/>
    <w:rsid w:val="00EF0E45"/>
    <w:rsid w:val="00F06281"/>
    <w:rsid w:val="00F22AAD"/>
    <w:rsid w:val="00F65C76"/>
    <w:rsid w:val="00F71DDC"/>
    <w:rsid w:val="00F94BAF"/>
    <w:rsid w:val="00FA53FC"/>
    <w:rsid w:val="00FC3C72"/>
    <w:rsid w:val="00FD6C96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E2763B"/>
  <w15:chartTrackingRefBased/>
  <w15:docId w15:val="{3E320260-53A9-446E-8629-4B236A5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5EE"/>
  </w:style>
  <w:style w:type="paragraph" w:styleId="Nagwek1">
    <w:name w:val="heading 1"/>
    <w:aliases w:val="ZSZ NAZWA"/>
    <w:basedOn w:val="Normalny"/>
    <w:next w:val="Normalny"/>
    <w:link w:val="Nagwek1Znak"/>
    <w:uiPriority w:val="9"/>
    <w:qFormat/>
    <w:rsid w:val="00AD45EE"/>
    <w:pPr>
      <w:keepNext/>
      <w:keepLines/>
      <w:numPr>
        <w:numId w:val="19"/>
      </w:numPr>
      <w:spacing w:before="240" w:after="0"/>
      <w:ind w:left="567" w:hanging="567"/>
      <w:jc w:val="both"/>
      <w:outlineLvl w:val="0"/>
    </w:pPr>
    <w:rPr>
      <w:rFonts w:asciiTheme="majorHAnsi" w:eastAsiaTheme="minorEastAsia" w:hAnsiTheme="majorHAnsi" w:cstheme="majorBidi"/>
      <w:color w:val="000000" w:themeColor="text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5EE"/>
    <w:pPr>
      <w:keepNext/>
      <w:keepLines/>
      <w:numPr>
        <w:ilvl w:val="1"/>
        <w:numId w:val="19"/>
      </w:numPr>
      <w:spacing w:after="0" w:line="360" w:lineRule="auto"/>
      <w:ind w:left="567" w:hanging="567"/>
      <w:jc w:val="both"/>
      <w:outlineLvl w:val="1"/>
    </w:pPr>
    <w:rPr>
      <w:rFonts w:asciiTheme="majorHAnsi" w:eastAsiaTheme="min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00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00E"/>
  </w:style>
  <w:style w:type="paragraph" w:styleId="Stopka">
    <w:name w:val="footer"/>
    <w:basedOn w:val="Normalny"/>
    <w:link w:val="StopkaZnak"/>
    <w:uiPriority w:val="99"/>
    <w:unhideWhenUsed/>
    <w:rsid w:val="00EF0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00E"/>
  </w:style>
  <w:style w:type="paragraph" w:styleId="Tekstdymka">
    <w:name w:val="Balloon Text"/>
    <w:basedOn w:val="Normalny"/>
    <w:link w:val="TekstdymkaZnak"/>
    <w:uiPriority w:val="99"/>
    <w:semiHidden/>
    <w:unhideWhenUsed/>
    <w:rsid w:val="00EF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0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5C76"/>
    <w:pPr>
      <w:ind w:left="720"/>
      <w:contextualSpacing/>
    </w:pPr>
  </w:style>
  <w:style w:type="table" w:styleId="Tabela-Siatka">
    <w:name w:val="Table Grid"/>
    <w:basedOn w:val="Standardowy"/>
    <w:uiPriority w:val="39"/>
    <w:rsid w:val="0057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55807"/>
    <w:pPr>
      <w:spacing w:after="0" w:line="240" w:lineRule="auto"/>
    </w:pPr>
  </w:style>
  <w:style w:type="character" w:customStyle="1" w:styleId="Nagwek1Znak">
    <w:name w:val="Nagłówek 1 Znak"/>
    <w:aliases w:val="ZSZ NAZWA Znak"/>
    <w:basedOn w:val="Domylnaczcionkaakapitu"/>
    <w:link w:val="Nagwek1"/>
    <w:uiPriority w:val="9"/>
    <w:rsid w:val="00AD45EE"/>
    <w:rPr>
      <w:rFonts w:asciiTheme="majorHAnsi" w:eastAsiaTheme="minorEastAsia" w:hAnsiTheme="majorHAnsi" w:cstheme="majorBidi"/>
      <w:color w:val="000000" w:themeColor="text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45EE"/>
    <w:rPr>
      <w:rFonts w:asciiTheme="majorHAnsi" w:eastAsiaTheme="minorEastAsia" w:hAnsiTheme="majorHAnsi" w:cstheme="majorBidi"/>
      <w:b/>
      <w:bCs/>
      <w:color w:val="000000" w:themeColor="text1"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63041"/>
    <w:pPr>
      <w:tabs>
        <w:tab w:val="left" w:pos="440"/>
        <w:tab w:val="right" w:leader="dot" w:pos="9205"/>
      </w:tabs>
      <w:spacing w:after="100"/>
    </w:pPr>
    <w:rPr>
      <w:rFonts w:ascii="Helvetica CE 45 Light" w:eastAsia="Times New Roman" w:hAnsi="Helvetica CE 45 Light"/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rsid w:val="004A7AD6"/>
    <w:pPr>
      <w:numPr>
        <w:numId w:val="36"/>
      </w:numPr>
      <w:tabs>
        <w:tab w:val="right" w:leader="dot" w:pos="9205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4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7D1E4AAC6444097CB43150E1E38D8" ma:contentTypeVersion="17" ma:contentTypeDescription="Create a new document." ma:contentTypeScope="" ma:versionID="e1b59ccfa625077b9a15e57d4c790cb8">
  <xsd:schema xmlns:xsd="http://www.w3.org/2001/XMLSchema" xmlns:xs="http://www.w3.org/2001/XMLSchema" xmlns:p="http://schemas.microsoft.com/office/2006/metadata/properties" xmlns:ns2="a8fa8827-8e00-4072-98aa-7f8f5bcacaf4" xmlns:ns3="bab2e1e2-514a-43e7-a355-c6c988453e6b" targetNamespace="http://schemas.microsoft.com/office/2006/metadata/properties" ma:root="true" ma:fieldsID="3008c0060a3c494ab2757408716e99ce" ns2:_="" ns3:_="">
    <xsd:import namespace="a8fa8827-8e00-4072-98aa-7f8f5bcacaf4"/>
    <xsd:import namespace="bab2e1e2-514a-43e7-a355-c6c988453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1bx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a8827-8e00-4072-98aa-7f8f5bca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r1bx" ma:index="17" nillable="true" ma:displayName="Liczba" ma:indexed="true" ma:internalName="r1bx">
      <xsd:simpleType>
        <xsd:restriction base="dms:Number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05cac4-c1e2-42b7-9ce4-84488187b6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e1e2-514a-43e7-a355-c6c988453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0645ecf-248a-463c-9f69-98ef2f1fdb60}" ma:internalName="TaxCatchAll" ma:showField="CatchAllData" ma:web="bab2e1e2-514a-43e7-a355-c6c988453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1bx xmlns="a8fa8827-8e00-4072-98aa-7f8f5bcacaf4" xsi:nil="true"/>
    <lcf76f155ced4ddcb4097134ff3c332f xmlns="a8fa8827-8e00-4072-98aa-7f8f5bcacaf4">
      <Terms xmlns="http://schemas.microsoft.com/office/infopath/2007/PartnerControls"/>
    </lcf76f155ced4ddcb4097134ff3c332f>
    <TaxCatchAll xmlns="bab2e1e2-514a-43e7-a355-c6c988453e6b" xsi:nil="true"/>
  </documentManagement>
</p:properties>
</file>

<file path=customXml/itemProps1.xml><?xml version="1.0" encoding="utf-8"?>
<ds:datastoreItem xmlns:ds="http://schemas.openxmlformats.org/officeDocument/2006/customXml" ds:itemID="{95213E8E-167E-4143-8746-02A767DEEA8A}"/>
</file>

<file path=customXml/itemProps2.xml><?xml version="1.0" encoding="utf-8"?>
<ds:datastoreItem xmlns:ds="http://schemas.openxmlformats.org/officeDocument/2006/customXml" ds:itemID="{A119EB2A-F3D6-4DAD-925D-D7DA21FCC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C7B9A-30D7-441A-9DD3-0050EF4C6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95C024-2350-4646-BD4F-19E4CB009CA9}">
  <ds:schemaRefs>
    <ds:schemaRef ds:uri="http://schemas.microsoft.com/office/2006/metadata/properties"/>
    <ds:schemaRef ds:uri="http://schemas.microsoft.com/office/infopath/2007/PartnerControls"/>
    <ds:schemaRef ds:uri="a8fa8827-8e00-4072-98aa-7f8f5bcaca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15</Pages>
  <Words>3161</Words>
  <Characters>18967</Characters>
  <Application>Microsoft Office Word</Application>
  <DocSecurity>8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Hochtief Polska S.A.</Company>
  <LinksUpToDate>false</LinksUpToDate>
  <CharactersWithSpaces>22084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Kubicka, Kinga</dc:creator>
  <cp:keywords/>
  <dc:description/>
  <cp:lastModifiedBy>Kubicka, Kinga</cp:lastModifiedBy>
  <cp:revision>117</cp:revision>
  <dcterms:created xsi:type="dcterms:W3CDTF">2020-06-04T11:16:00Z</dcterms:created>
  <dcterms:modified xsi:type="dcterms:W3CDTF">2022-06-20T11:07:00Z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0x010100FFD7D1E4AAC6444097CB43150E1E38D8</vt:lpwstr>
  </property>
</Properties>
</file>